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AED" w:rsidRPr="00A50657" w:rsidRDefault="001A0AED" w:rsidP="00A50657">
      <w:pPr>
        <w:jc w:val="both"/>
        <w:rPr>
          <w:rFonts w:ascii="Arial" w:hAnsi="Arial" w:cs="Arial"/>
          <w:shd w:val="clear" w:color="auto" w:fill="ECEDED"/>
        </w:rPr>
      </w:pPr>
    </w:p>
    <w:p w:rsidR="00A50657" w:rsidRPr="00A50657" w:rsidRDefault="001A0AED" w:rsidP="00A50657">
      <w:pPr>
        <w:jc w:val="both"/>
        <w:rPr>
          <w:rFonts w:ascii="Arial" w:hAnsi="Arial" w:cs="Arial"/>
        </w:rPr>
      </w:pPr>
      <w:r w:rsidRPr="00A50657">
        <w:rPr>
          <w:rFonts w:ascii="Arial" w:hAnsi="Arial" w:cs="Arial"/>
        </w:rPr>
        <w:drawing>
          <wp:anchor distT="0" distB="0" distL="114300" distR="114300" simplePos="0" relativeHeight="251664384" behindDoc="0" locked="0" layoutInCell="1" allowOverlap="1" wp14:anchorId="244C6550" wp14:editId="21D785BC">
            <wp:simplePos x="0" y="0"/>
            <wp:positionH relativeFrom="margin">
              <wp:posOffset>-660</wp:posOffset>
            </wp:positionH>
            <wp:positionV relativeFrom="paragraph">
              <wp:posOffset>6477</wp:posOffset>
            </wp:positionV>
            <wp:extent cx="2113915" cy="2118995"/>
            <wp:effectExtent l="0" t="0" r="635" b="0"/>
            <wp:wrapThrough wrapText="bothSides">
              <wp:wrapPolygon edited="0">
                <wp:start x="0" y="0"/>
                <wp:lineTo x="0" y="21361"/>
                <wp:lineTo x="21412" y="21361"/>
                <wp:lineTo x="21412" y="0"/>
                <wp:lineTo x="0" y="0"/>
              </wp:wrapPolygon>
            </wp:wrapThrough>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posledy aktualizované4-03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3915" cy="2118995"/>
                    </a:xfrm>
                    <a:prstGeom prst="rect">
                      <a:avLst/>
                    </a:prstGeom>
                  </pic:spPr>
                </pic:pic>
              </a:graphicData>
            </a:graphic>
            <wp14:sizeRelH relativeFrom="margin">
              <wp14:pctWidth>0</wp14:pctWidth>
            </wp14:sizeRelH>
            <wp14:sizeRelV relativeFrom="margin">
              <wp14:pctHeight>0</wp14:pctHeight>
            </wp14:sizeRelV>
          </wp:anchor>
        </w:drawing>
      </w:r>
      <w:r w:rsidR="00EF5CAA" w:rsidRPr="00A50657">
        <w:rPr>
          <w:rFonts w:ascii="Arial" w:hAnsi="Arial" w:cs="Arial"/>
        </w:rPr>
        <w:t xml:space="preserve">Už Vás někdy napadlo, jak vznikají skleněné korálky? </w:t>
      </w:r>
      <w:r w:rsidR="00676948">
        <w:rPr>
          <w:rFonts w:ascii="Arial" w:hAnsi="Arial" w:cs="Arial"/>
        </w:rPr>
        <w:br/>
      </w:r>
      <w:r w:rsidR="00EF5CAA" w:rsidRPr="00A50657">
        <w:rPr>
          <w:rFonts w:ascii="Arial" w:hAnsi="Arial" w:cs="Arial"/>
        </w:rPr>
        <w:t>Ne korálky tovární výroby, kterých je všude nepřeberné množství, ale korálky, které jsou jako miniaturní skleněné plastiky. Každý zvlášť a každý jednotlivě ručně navinut roztaveným sklem na ocelový drát. Že jste o tom nikdy neslyšeli? Že Vás to nikdy nenapadlo? Nikdy jste takové umění neviděli? V tom případě bychom Vám rádi ukázali malé zázraky vznikající v rukou vinutkářů, tak se totiž kouzelníkům se sklem říká.</w:t>
      </w:r>
    </w:p>
    <w:p w:rsidR="00EF5CAA" w:rsidRPr="00A50657" w:rsidRDefault="00EF5CAA" w:rsidP="00A50657">
      <w:pPr>
        <w:jc w:val="both"/>
        <w:rPr>
          <w:rFonts w:ascii="Arial" w:hAnsi="Arial" w:cs="Arial"/>
        </w:rPr>
      </w:pPr>
      <w:r w:rsidRPr="00A50657">
        <w:rPr>
          <w:rFonts w:ascii="Arial" w:hAnsi="Arial" w:cs="Arial"/>
        </w:rPr>
        <w:t xml:space="preserve">Pokud máte rádi nevšední a jedinečné zážitky, přijďte se podívat, jak z roztavené skleněné tyčinky vzniká kouzelná </w:t>
      </w:r>
      <w:r w:rsidR="00A50657" w:rsidRPr="00A50657">
        <w:rPr>
          <w:rFonts w:ascii="Arial" w:hAnsi="Arial" w:cs="Arial"/>
        </w:rPr>
        <w:br/>
      </w:r>
      <w:r w:rsidRPr="00A50657">
        <w:rPr>
          <w:rFonts w:ascii="Arial" w:hAnsi="Arial" w:cs="Arial"/>
        </w:rPr>
        <w:t>a jedinečná ozdoba.</w:t>
      </w:r>
    </w:p>
    <w:p w:rsidR="00A50657" w:rsidRPr="00A50657" w:rsidRDefault="00EF5CAA" w:rsidP="00A50657">
      <w:pPr>
        <w:jc w:val="both"/>
        <w:rPr>
          <w:rFonts w:ascii="Arial" w:hAnsi="Arial" w:cs="Arial"/>
        </w:rPr>
      </w:pPr>
      <w:r w:rsidRPr="00A50657">
        <w:rPr>
          <w:rFonts w:ascii="Arial" w:hAnsi="Arial" w:cs="Arial"/>
        </w:rPr>
        <w:t xml:space="preserve"> Vinuté korálky nejsou pouze českou specialitou. Ve světě existují místa výrobou korálků proslavená a šperky z nich jsou součástí běžného denního nošení i luxusních sbírek. Přestože by se Vám mohlo zdát, že vinutí perel je v Čechách novinkou, není tomu tak. Je to tradiční řemeslo horských vesniček, které k nám přinesli němečtí skláři přes Německo z Itálie.</w:t>
      </w:r>
    </w:p>
    <w:p w:rsidR="00A50657" w:rsidRPr="00A50657" w:rsidRDefault="001A0AED" w:rsidP="00A50657">
      <w:pPr>
        <w:jc w:val="both"/>
        <w:rPr>
          <w:rFonts w:ascii="Arial" w:hAnsi="Arial" w:cs="Arial"/>
        </w:rPr>
      </w:pPr>
      <w:r w:rsidRPr="00A50657">
        <w:rPr>
          <w:rFonts w:ascii="Arial" w:hAnsi="Arial" w:cs="Arial"/>
        </w:rPr>
        <w:drawing>
          <wp:anchor distT="0" distB="0" distL="114300" distR="114300" simplePos="0" relativeHeight="251665408" behindDoc="0" locked="0" layoutInCell="1" allowOverlap="1" wp14:anchorId="64323557" wp14:editId="753545B6">
            <wp:simplePos x="0" y="0"/>
            <wp:positionH relativeFrom="column">
              <wp:posOffset>-7646</wp:posOffset>
            </wp:positionH>
            <wp:positionV relativeFrom="paragraph">
              <wp:posOffset>847268</wp:posOffset>
            </wp:positionV>
            <wp:extent cx="3803650" cy="2535555"/>
            <wp:effectExtent l="0" t="0" r="6350" b="0"/>
            <wp:wrapThrough wrapText="bothSides">
              <wp:wrapPolygon edited="0">
                <wp:start x="0" y="0"/>
                <wp:lineTo x="0" y="21421"/>
                <wp:lineTo x="21528" y="21421"/>
                <wp:lineTo x="21528" y="0"/>
                <wp:lineTo x="0" y="0"/>
              </wp:wrapPolygon>
            </wp:wrapThrough>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žený soubor.jpg"/>
                    <pic:cNvPicPr/>
                  </pic:nvPicPr>
                  <pic:blipFill>
                    <a:blip r:embed="rId7">
                      <a:extLst>
                        <a:ext uri="{28A0092B-C50C-407E-A947-70E740481C1C}">
                          <a14:useLocalDpi xmlns:a14="http://schemas.microsoft.com/office/drawing/2010/main" val="0"/>
                        </a:ext>
                      </a:extLst>
                    </a:blip>
                    <a:stretch>
                      <a:fillRect/>
                    </a:stretch>
                  </pic:blipFill>
                  <pic:spPr>
                    <a:xfrm>
                      <a:off x="0" y="0"/>
                      <a:ext cx="3803650" cy="2535555"/>
                    </a:xfrm>
                    <a:prstGeom prst="rect">
                      <a:avLst/>
                    </a:prstGeom>
                  </pic:spPr>
                </pic:pic>
              </a:graphicData>
            </a:graphic>
            <wp14:sizeRelH relativeFrom="margin">
              <wp14:pctWidth>0</wp14:pctWidth>
            </wp14:sizeRelH>
            <wp14:sizeRelV relativeFrom="margin">
              <wp14:pctHeight>0</wp14:pctHeight>
            </wp14:sizeRelV>
          </wp:anchor>
        </w:drawing>
      </w:r>
      <w:r w:rsidR="00A60D31" w:rsidRPr="00A50657">
        <w:rPr>
          <w:rFonts w:ascii="Arial" w:hAnsi="Arial" w:cs="Arial"/>
        </w:rPr>
        <w:t>Technologie výroby skleněných korálků (vinutých per</w:t>
      </w:r>
      <w:r w:rsidR="00676948">
        <w:rPr>
          <w:rFonts w:ascii="Arial" w:hAnsi="Arial" w:cs="Arial"/>
        </w:rPr>
        <w:t>lí) patří mezi</w:t>
      </w:r>
      <w:r w:rsidR="00610ED6" w:rsidRPr="00A50657">
        <w:rPr>
          <w:rFonts w:ascii="Arial" w:hAnsi="Arial" w:cs="Arial"/>
        </w:rPr>
        <w:t xml:space="preserve"> druhy</w:t>
      </w:r>
      <w:r w:rsidR="00CE434A" w:rsidRPr="00A50657">
        <w:rPr>
          <w:rFonts w:ascii="Arial" w:hAnsi="Arial" w:cs="Arial"/>
        </w:rPr>
        <w:t xml:space="preserve"> lidské tvorby, tato</w:t>
      </w:r>
      <w:r w:rsidR="00A60D31" w:rsidRPr="00A50657">
        <w:rPr>
          <w:rFonts w:ascii="Arial" w:hAnsi="Arial" w:cs="Arial"/>
        </w:rPr>
        <w:t xml:space="preserve"> se datuje</w:t>
      </w:r>
      <w:r w:rsidR="001A74D5" w:rsidRPr="00A50657">
        <w:rPr>
          <w:rFonts w:ascii="Arial" w:hAnsi="Arial" w:cs="Arial"/>
        </w:rPr>
        <w:t xml:space="preserve"> již</w:t>
      </w:r>
      <w:r w:rsidR="00A60D31" w:rsidRPr="00A50657">
        <w:rPr>
          <w:rFonts w:ascii="Arial" w:hAnsi="Arial" w:cs="Arial"/>
        </w:rPr>
        <w:t xml:space="preserve"> do 3.</w:t>
      </w:r>
      <w:r w:rsidR="00676948">
        <w:rPr>
          <w:rFonts w:ascii="Arial" w:hAnsi="Arial" w:cs="Arial"/>
        </w:rPr>
        <w:t xml:space="preserve"> </w:t>
      </w:r>
      <w:r w:rsidR="00A60D31" w:rsidRPr="00A50657">
        <w:rPr>
          <w:rFonts w:ascii="Arial" w:hAnsi="Arial" w:cs="Arial"/>
        </w:rPr>
        <w:t>tisíciletí před Kristem. </w:t>
      </w:r>
    </w:p>
    <w:p w:rsidR="007F5C0E" w:rsidRPr="00A50657" w:rsidRDefault="00A60D31" w:rsidP="00A50657">
      <w:pPr>
        <w:jc w:val="both"/>
        <w:rPr>
          <w:rFonts w:ascii="Arial" w:hAnsi="Arial" w:cs="Arial"/>
        </w:rPr>
      </w:pPr>
      <w:r w:rsidRPr="00A50657">
        <w:rPr>
          <w:rFonts w:ascii="Arial" w:hAnsi="Arial" w:cs="Arial"/>
        </w:rPr>
        <w:t>Nejstarší sk</w:t>
      </w:r>
      <w:r w:rsidR="001A74D5" w:rsidRPr="00A50657">
        <w:rPr>
          <w:rFonts w:ascii="Arial" w:hAnsi="Arial" w:cs="Arial"/>
        </w:rPr>
        <w:t>leněné korále</w:t>
      </w:r>
      <w:r w:rsidRPr="00A50657">
        <w:rPr>
          <w:rFonts w:ascii="Arial" w:hAnsi="Arial" w:cs="Arial"/>
        </w:rPr>
        <w:t xml:space="preserve"> byly nalezeny v Egyptě a Mezopotámii, do Evropy se dostaly v rámci výměnného obchodu ku</w:t>
      </w:r>
      <w:r w:rsidR="00A50657" w:rsidRPr="00A50657">
        <w:rPr>
          <w:rFonts w:ascii="Arial" w:hAnsi="Arial" w:cs="Arial"/>
        </w:rPr>
        <w:t xml:space="preserve">pci z Blízkého východu. </w:t>
      </w:r>
      <w:r w:rsidR="00CE434A" w:rsidRPr="00A50657">
        <w:rPr>
          <w:rFonts w:ascii="Arial" w:hAnsi="Arial" w:cs="Arial"/>
        </w:rPr>
        <w:t>Na českém území, asi</w:t>
      </w:r>
      <w:r w:rsidRPr="00A50657">
        <w:rPr>
          <w:rFonts w:ascii="Arial" w:hAnsi="Arial" w:cs="Arial"/>
        </w:rPr>
        <w:t xml:space="preserve"> před dvěma tisíc</w:t>
      </w:r>
      <w:r w:rsidR="00A50657" w:rsidRPr="00A50657">
        <w:rPr>
          <w:rFonts w:ascii="Arial" w:hAnsi="Arial" w:cs="Arial"/>
        </w:rPr>
        <w:t xml:space="preserve">i lety, zpracovávali první sklo </w:t>
      </w:r>
      <w:r w:rsidR="00A50657" w:rsidRPr="00A50657">
        <w:rPr>
          <w:rFonts w:ascii="Arial" w:hAnsi="Arial" w:cs="Arial"/>
        </w:rPr>
        <w:br/>
        <w:t xml:space="preserve">a </w:t>
      </w:r>
      <w:r w:rsidR="00CE434A" w:rsidRPr="00A50657">
        <w:rPr>
          <w:rFonts w:ascii="Arial" w:hAnsi="Arial" w:cs="Arial"/>
        </w:rPr>
        <w:t xml:space="preserve">skleněné korálky </w:t>
      </w:r>
      <w:r w:rsidRPr="00A50657">
        <w:rPr>
          <w:rFonts w:ascii="Arial" w:hAnsi="Arial" w:cs="Arial"/>
        </w:rPr>
        <w:t>Keltové.</w:t>
      </w:r>
      <w:r w:rsidR="001A74D5" w:rsidRPr="00A50657">
        <w:rPr>
          <w:rFonts w:ascii="Arial" w:hAnsi="Arial" w:cs="Arial"/>
        </w:rPr>
        <w:t xml:space="preserve">  </w:t>
      </w:r>
      <w:r w:rsidR="007F5C0E" w:rsidRPr="00A50657">
        <w:rPr>
          <w:rFonts w:ascii="Arial" w:hAnsi="Arial" w:cs="Arial"/>
        </w:rPr>
        <w:t xml:space="preserve">                                                                                                                                             </w:t>
      </w:r>
    </w:p>
    <w:p w:rsidR="001A0AED" w:rsidRPr="00A50657" w:rsidRDefault="007F5C0E" w:rsidP="00A50657">
      <w:pPr>
        <w:pStyle w:val="Normlnweb"/>
        <w:shd w:val="clear" w:color="auto" w:fill="F2F7FA"/>
        <w:spacing w:line="255" w:lineRule="atLeast"/>
        <w:jc w:val="both"/>
        <w:rPr>
          <w:rFonts w:ascii="Arial" w:hAnsi="Arial" w:cs="Arial"/>
          <w:sz w:val="22"/>
          <w:szCs w:val="22"/>
        </w:rPr>
      </w:pPr>
      <w:r w:rsidRPr="00A50657">
        <w:rPr>
          <w:rFonts w:ascii="Arial" w:hAnsi="Arial" w:cs="Arial"/>
          <w:sz w:val="22"/>
          <w:szCs w:val="22"/>
        </w:rPr>
        <w:t xml:space="preserve">    </w:t>
      </w:r>
    </w:p>
    <w:p w:rsidR="001A0AED" w:rsidRPr="00A50657" w:rsidRDefault="001A0AED" w:rsidP="00A50657">
      <w:pPr>
        <w:pStyle w:val="Normlnweb"/>
        <w:shd w:val="clear" w:color="auto" w:fill="F2F7FA"/>
        <w:spacing w:line="255" w:lineRule="atLeast"/>
        <w:jc w:val="both"/>
        <w:rPr>
          <w:rFonts w:ascii="Arial" w:hAnsi="Arial" w:cs="Arial"/>
          <w:sz w:val="22"/>
          <w:szCs w:val="22"/>
        </w:rPr>
      </w:pPr>
    </w:p>
    <w:p w:rsidR="001A0AED" w:rsidRPr="00A50657" w:rsidRDefault="001A0AED" w:rsidP="00A50657">
      <w:pPr>
        <w:pStyle w:val="Normlnweb"/>
        <w:shd w:val="clear" w:color="auto" w:fill="F2F7FA"/>
        <w:spacing w:line="255" w:lineRule="atLeast"/>
        <w:jc w:val="both"/>
        <w:rPr>
          <w:rFonts w:ascii="Arial" w:hAnsi="Arial" w:cs="Arial"/>
          <w:sz w:val="22"/>
          <w:szCs w:val="22"/>
        </w:rPr>
      </w:pPr>
    </w:p>
    <w:p w:rsidR="001A0AED" w:rsidRPr="00A50657" w:rsidRDefault="001A0AED" w:rsidP="00A50657">
      <w:pPr>
        <w:pStyle w:val="Normlnweb"/>
        <w:shd w:val="clear" w:color="auto" w:fill="F2F7FA"/>
        <w:spacing w:line="255" w:lineRule="atLeast"/>
        <w:jc w:val="both"/>
        <w:rPr>
          <w:rFonts w:ascii="Arial" w:hAnsi="Arial" w:cs="Arial"/>
          <w:sz w:val="22"/>
          <w:szCs w:val="22"/>
        </w:rPr>
      </w:pPr>
    </w:p>
    <w:p w:rsidR="001A0AED" w:rsidRPr="00A50657" w:rsidRDefault="001A0AED" w:rsidP="00A50657">
      <w:pPr>
        <w:pStyle w:val="Normlnweb"/>
        <w:shd w:val="clear" w:color="auto" w:fill="F2F7FA"/>
        <w:spacing w:line="255" w:lineRule="atLeast"/>
        <w:jc w:val="both"/>
        <w:rPr>
          <w:rFonts w:ascii="Arial" w:hAnsi="Arial" w:cs="Arial"/>
          <w:sz w:val="22"/>
          <w:szCs w:val="22"/>
        </w:rPr>
      </w:pPr>
    </w:p>
    <w:p w:rsidR="00292677" w:rsidRPr="00A50657" w:rsidRDefault="00292677" w:rsidP="00A50657">
      <w:pPr>
        <w:pStyle w:val="Normlnweb"/>
        <w:shd w:val="clear" w:color="auto" w:fill="F2F7FA"/>
        <w:spacing w:line="255" w:lineRule="atLeast"/>
        <w:jc w:val="both"/>
        <w:rPr>
          <w:rFonts w:ascii="Arial" w:hAnsi="Arial" w:cs="Arial"/>
          <w:i/>
          <w:sz w:val="16"/>
          <w:szCs w:val="16"/>
        </w:rPr>
      </w:pPr>
      <w:r w:rsidRPr="00A50657">
        <w:rPr>
          <w:rFonts w:ascii="Arial" w:hAnsi="Arial" w:cs="Arial"/>
          <w:i/>
          <w:sz w:val="16"/>
          <w:szCs w:val="16"/>
        </w:rPr>
        <w:t>Historické vinuté korálky z výstavy Hroby Barbarů Praha 2015</w:t>
      </w:r>
    </w:p>
    <w:p w:rsidR="001A74D5" w:rsidRPr="00A50657" w:rsidRDefault="00A60D31" w:rsidP="00A50657">
      <w:pPr>
        <w:pStyle w:val="Normlnweb"/>
        <w:shd w:val="clear" w:color="auto" w:fill="F2F7FA"/>
        <w:spacing w:line="255" w:lineRule="atLeast"/>
        <w:jc w:val="both"/>
        <w:rPr>
          <w:rFonts w:ascii="Arial" w:hAnsi="Arial" w:cs="Arial"/>
          <w:sz w:val="22"/>
          <w:szCs w:val="22"/>
        </w:rPr>
      </w:pPr>
      <w:r w:rsidRPr="00A50657">
        <w:rPr>
          <w:rFonts w:ascii="Arial" w:hAnsi="Arial" w:cs="Arial"/>
          <w:sz w:val="22"/>
          <w:szCs w:val="22"/>
        </w:rPr>
        <w:t>V období renesance se nejvýznamnějším výrobním centre</w:t>
      </w:r>
      <w:r w:rsidR="001A74D5" w:rsidRPr="00A50657">
        <w:rPr>
          <w:rFonts w:ascii="Arial" w:hAnsi="Arial" w:cs="Arial"/>
          <w:sz w:val="22"/>
          <w:szCs w:val="22"/>
        </w:rPr>
        <w:t xml:space="preserve">m vinutých korálků staly Benátky, především ostrov Murano. </w:t>
      </w:r>
      <w:r w:rsidRPr="00A50657">
        <w:rPr>
          <w:rFonts w:ascii="Arial" w:hAnsi="Arial" w:cs="Arial"/>
          <w:sz w:val="22"/>
          <w:szCs w:val="22"/>
        </w:rPr>
        <w:t xml:space="preserve">Pro tehdejší ekonomiku Benátek měla výroba </w:t>
      </w:r>
      <w:r w:rsidR="007F5C0E" w:rsidRPr="00A50657">
        <w:rPr>
          <w:rFonts w:ascii="Arial" w:hAnsi="Arial" w:cs="Arial"/>
          <w:sz w:val="22"/>
          <w:szCs w:val="22"/>
        </w:rPr>
        <w:t>skleněných artefaktů, nevyjímaje korálky</w:t>
      </w:r>
      <w:r w:rsidR="001A74D5" w:rsidRPr="00A50657">
        <w:rPr>
          <w:rFonts w:ascii="Arial" w:hAnsi="Arial" w:cs="Arial"/>
          <w:sz w:val="22"/>
          <w:szCs w:val="22"/>
        </w:rPr>
        <w:t xml:space="preserve"> </w:t>
      </w:r>
      <w:r w:rsidRPr="00A50657">
        <w:rPr>
          <w:rFonts w:ascii="Arial" w:hAnsi="Arial" w:cs="Arial"/>
          <w:sz w:val="22"/>
          <w:szCs w:val="22"/>
        </w:rPr>
        <w:t>tak zásadní význam, že vyzrazení jejich výrobního tajemství se trestalo smrtí. Přesto technologie výroby postupně pronikla do dalších zemí Evrop</w:t>
      </w:r>
      <w:r w:rsidR="007F5C0E" w:rsidRPr="00A50657">
        <w:rPr>
          <w:rFonts w:ascii="Arial" w:hAnsi="Arial" w:cs="Arial"/>
          <w:sz w:val="22"/>
          <w:szCs w:val="22"/>
        </w:rPr>
        <w:t>y. Koncem 19.stol  se prosadili sklářští mistři z Čech, kteří Italům dokázali značně konkurovat.</w:t>
      </w:r>
    </w:p>
    <w:p w:rsidR="007F5C0E" w:rsidRPr="00A50657" w:rsidRDefault="001A0AED" w:rsidP="00A50657">
      <w:pPr>
        <w:pStyle w:val="Normlnweb"/>
        <w:shd w:val="clear" w:color="auto" w:fill="F2F7FA"/>
        <w:spacing w:line="255" w:lineRule="atLeast"/>
        <w:jc w:val="both"/>
        <w:rPr>
          <w:rFonts w:ascii="Arial" w:hAnsi="Arial" w:cs="Arial"/>
          <w:sz w:val="22"/>
          <w:szCs w:val="22"/>
        </w:rPr>
      </w:pPr>
      <w:r w:rsidRPr="00A50657">
        <w:rPr>
          <w:rFonts w:ascii="Arial" w:hAnsi="Arial" w:cs="Arial"/>
          <w:noProof/>
          <w:sz w:val="22"/>
          <w:szCs w:val="22"/>
          <w:shd w:val="clear" w:color="auto" w:fill="ECEDED"/>
        </w:rPr>
        <w:lastRenderedPageBreak/>
        <w:drawing>
          <wp:anchor distT="0" distB="0" distL="114300" distR="114300" simplePos="0" relativeHeight="251663360" behindDoc="0" locked="0" layoutInCell="1" allowOverlap="1" wp14:anchorId="17C041AB" wp14:editId="45A3FBFC">
            <wp:simplePos x="0" y="0"/>
            <wp:positionH relativeFrom="column">
              <wp:posOffset>29210</wp:posOffset>
            </wp:positionH>
            <wp:positionV relativeFrom="paragraph">
              <wp:posOffset>49784</wp:posOffset>
            </wp:positionV>
            <wp:extent cx="1859915" cy="2472055"/>
            <wp:effectExtent l="0" t="0" r="6985" b="4445"/>
            <wp:wrapThrough wrapText="bothSides">
              <wp:wrapPolygon edited="0">
                <wp:start x="0" y="0"/>
                <wp:lineTo x="0" y="21472"/>
                <wp:lineTo x="21460" y="21472"/>
                <wp:lineTo x="21460" y="0"/>
                <wp:lineTo x="0" y="0"/>
              </wp:wrapPolygon>
            </wp:wrapThrough>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ka_u_kahan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915" cy="2472055"/>
                    </a:xfrm>
                    <a:prstGeom prst="rect">
                      <a:avLst/>
                    </a:prstGeom>
                  </pic:spPr>
                </pic:pic>
              </a:graphicData>
            </a:graphic>
          </wp:anchor>
        </w:drawing>
      </w:r>
      <w:r w:rsidR="001A74D5" w:rsidRPr="00A50657">
        <w:rPr>
          <w:rFonts w:ascii="Arial" w:hAnsi="Arial" w:cs="Arial"/>
          <w:sz w:val="22"/>
          <w:szCs w:val="22"/>
        </w:rPr>
        <w:t xml:space="preserve">Výroba korálků </w:t>
      </w:r>
      <w:r w:rsidR="00A60D31" w:rsidRPr="00A50657">
        <w:rPr>
          <w:rFonts w:ascii="Arial" w:hAnsi="Arial" w:cs="Arial"/>
          <w:sz w:val="22"/>
          <w:szCs w:val="22"/>
        </w:rPr>
        <w:t>spočívá v natavení skleněné tyčky nad plamenem hořáku a následn</w:t>
      </w:r>
      <w:r w:rsidR="00882881" w:rsidRPr="00A50657">
        <w:rPr>
          <w:rFonts w:ascii="Arial" w:hAnsi="Arial" w:cs="Arial"/>
          <w:sz w:val="22"/>
          <w:szCs w:val="22"/>
        </w:rPr>
        <w:t>ém navinutí na kovový drát tzv. mandrel</w:t>
      </w:r>
      <w:r w:rsidR="00A60D31" w:rsidRPr="00A50657">
        <w:rPr>
          <w:rFonts w:ascii="Arial" w:hAnsi="Arial" w:cs="Arial"/>
          <w:sz w:val="22"/>
          <w:szCs w:val="22"/>
        </w:rPr>
        <w:t xml:space="preserve">, který je opatřený povlakem z kaolinu. Od tohoto technologického postupu </w:t>
      </w:r>
      <w:r w:rsidR="00882881" w:rsidRPr="00A50657">
        <w:rPr>
          <w:rFonts w:ascii="Arial" w:hAnsi="Arial" w:cs="Arial"/>
          <w:sz w:val="22"/>
          <w:szCs w:val="22"/>
        </w:rPr>
        <w:t>je odvozen název "VINUTÉ PERLE", ale také třeba lampovky podle hořáku- ,,lampy“ anglicky lampworking.</w:t>
      </w:r>
      <w:r w:rsidR="00A60D31" w:rsidRPr="00A50657">
        <w:rPr>
          <w:rFonts w:ascii="Arial" w:hAnsi="Arial" w:cs="Arial"/>
          <w:sz w:val="22"/>
          <w:szCs w:val="22"/>
        </w:rPr>
        <w:br/>
      </w:r>
      <w:r w:rsidR="00882881" w:rsidRPr="00A50657">
        <w:rPr>
          <w:rFonts w:ascii="Arial" w:hAnsi="Arial" w:cs="Arial"/>
          <w:sz w:val="22"/>
          <w:szCs w:val="22"/>
        </w:rPr>
        <w:t xml:space="preserve"> </w:t>
      </w:r>
      <w:r w:rsidR="00A60D31" w:rsidRPr="00A50657">
        <w:rPr>
          <w:rFonts w:ascii="Arial" w:hAnsi="Arial" w:cs="Arial"/>
          <w:sz w:val="22"/>
          <w:szCs w:val="22"/>
        </w:rPr>
        <w:t>Korálky se tvarují pomocí forem, pinzet a dalších sklářských pomůcek. Zdobí se například skleněnou drtí, barevnými skleněnými emaily, skleněnými „nitěmi", pl</w:t>
      </w:r>
      <w:r w:rsidR="001A74D5" w:rsidRPr="00A50657">
        <w:rPr>
          <w:rFonts w:ascii="Arial" w:hAnsi="Arial" w:cs="Arial"/>
          <w:sz w:val="22"/>
          <w:szCs w:val="22"/>
        </w:rPr>
        <w:t xml:space="preserve">átkovým zlatem </w:t>
      </w:r>
      <w:r w:rsidR="00A50657" w:rsidRPr="00A50657">
        <w:rPr>
          <w:rFonts w:ascii="Arial" w:hAnsi="Arial" w:cs="Arial"/>
          <w:sz w:val="22"/>
          <w:szCs w:val="22"/>
        </w:rPr>
        <w:br/>
      </w:r>
      <w:r w:rsidR="001A74D5" w:rsidRPr="00A50657">
        <w:rPr>
          <w:rFonts w:ascii="Arial" w:hAnsi="Arial" w:cs="Arial"/>
          <w:sz w:val="22"/>
          <w:szCs w:val="22"/>
        </w:rPr>
        <w:t>a stříbrem. Využívá se při tom</w:t>
      </w:r>
      <w:r w:rsidR="00CE434A" w:rsidRPr="00A50657">
        <w:rPr>
          <w:rFonts w:ascii="Arial" w:hAnsi="Arial" w:cs="Arial"/>
          <w:sz w:val="22"/>
          <w:szCs w:val="22"/>
        </w:rPr>
        <w:t xml:space="preserve"> mnoho technik vzorování, ale hlavně </w:t>
      </w:r>
      <w:r w:rsidR="001A74D5" w:rsidRPr="00A50657">
        <w:rPr>
          <w:rFonts w:ascii="Arial" w:hAnsi="Arial" w:cs="Arial"/>
          <w:sz w:val="22"/>
          <w:szCs w:val="22"/>
        </w:rPr>
        <w:t xml:space="preserve">chemického složení skla. </w:t>
      </w:r>
    </w:p>
    <w:p w:rsidR="001A0AED" w:rsidRPr="00A50657" w:rsidRDefault="001A0AED" w:rsidP="00A50657">
      <w:pPr>
        <w:jc w:val="both"/>
        <w:rPr>
          <w:rFonts w:ascii="Arial" w:hAnsi="Arial" w:cs="Arial"/>
        </w:rPr>
      </w:pPr>
    </w:p>
    <w:p w:rsidR="00A50657" w:rsidRPr="00A50657" w:rsidRDefault="00A50657" w:rsidP="00A50657">
      <w:pPr>
        <w:jc w:val="both"/>
        <w:rPr>
          <w:rFonts w:ascii="Arial" w:hAnsi="Arial" w:cs="Arial"/>
          <w:i/>
          <w:sz w:val="16"/>
          <w:szCs w:val="16"/>
        </w:rPr>
      </w:pPr>
    </w:p>
    <w:p w:rsidR="001A0AED" w:rsidRPr="00A50657" w:rsidRDefault="00292677" w:rsidP="00A50657">
      <w:pPr>
        <w:jc w:val="both"/>
        <w:rPr>
          <w:rFonts w:ascii="Arial" w:hAnsi="Arial" w:cs="Arial"/>
          <w:i/>
          <w:sz w:val="16"/>
          <w:szCs w:val="16"/>
        </w:rPr>
      </w:pPr>
      <w:r w:rsidRPr="00A50657">
        <w:rPr>
          <w:rFonts w:ascii="Arial" w:hAnsi="Arial" w:cs="Arial"/>
          <w:i/>
          <w:sz w:val="16"/>
          <w:szCs w:val="16"/>
        </w:rPr>
        <w:t>Výroba vinutých korálků</w:t>
      </w:r>
    </w:p>
    <w:p w:rsidR="001A0AED" w:rsidRPr="00A50657" w:rsidRDefault="001A0AED" w:rsidP="00A50657">
      <w:pPr>
        <w:jc w:val="both"/>
        <w:rPr>
          <w:rFonts w:ascii="Arial" w:hAnsi="Arial" w:cs="Arial"/>
        </w:rPr>
      </w:pPr>
    </w:p>
    <w:p w:rsidR="00A50657" w:rsidRDefault="001A0AED" w:rsidP="00A50657">
      <w:pPr>
        <w:jc w:val="both"/>
        <w:rPr>
          <w:rFonts w:ascii="Arial" w:hAnsi="Arial" w:cs="Arial"/>
        </w:rPr>
      </w:pPr>
      <w:r w:rsidRPr="00A50657">
        <w:rPr>
          <w:noProof/>
          <w:shd w:val="clear" w:color="auto" w:fill="ECEDED"/>
          <w:lang w:val="cs-CZ" w:eastAsia="cs-CZ"/>
        </w:rPr>
        <w:drawing>
          <wp:anchor distT="0" distB="0" distL="114300" distR="114300" simplePos="0" relativeHeight="251662336" behindDoc="1" locked="0" layoutInCell="1" allowOverlap="1" wp14:anchorId="3F06DB99" wp14:editId="05234963">
            <wp:simplePos x="0" y="0"/>
            <wp:positionH relativeFrom="column">
              <wp:posOffset>-51435</wp:posOffset>
            </wp:positionH>
            <wp:positionV relativeFrom="paragraph">
              <wp:posOffset>156845</wp:posOffset>
            </wp:positionV>
            <wp:extent cx="1504950" cy="1506855"/>
            <wp:effectExtent l="0" t="0" r="0" b="0"/>
            <wp:wrapThrough wrapText="bothSides">
              <wp:wrapPolygon edited="0">
                <wp:start x="0" y="0"/>
                <wp:lineTo x="0" y="21300"/>
                <wp:lineTo x="21327" y="21300"/>
                <wp:lineTo x="21327" y="0"/>
                <wp:lineTo x="0" y="0"/>
              </wp:wrapPolygon>
            </wp:wrapThrough>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posledy aktualizované4-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4950" cy="1506855"/>
                    </a:xfrm>
                    <a:prstGeom prst="rect">
                      <a:avLst/>
                    </a:prstGeom>
                  </pic:spPr>
                </pic:pic>
              </a:graphicData>
            </a:graphic>
            <wp14:sizeRelH relativeFrom="margin">
              <wp14:pctWidth>0</wp14:pctWidth>
            </wp14:sizeRelH>
            <wp14:sizeRelV relativeFrom="margin">
              <wp14:pctHeight>0</wp14:pctHeight>
            </wp14:sizeRelV>
          </wp:anchor>
        </w:drawing>
      </w:r>
      <w:r w:rsidR="00EF5CAA" w:rsidRPr="00A50657">
        <w:br/>
      </w:r>
      <w:r w:rsidR="00EF5CAA" w:rsidRPr="00A50657">
        <w:rPr>
          <w:rFonts w:ascii="Arial" w:hAnsi="Arial" w:cs="Arial"/>
        </w:rPr>
        <w:t>Skupina vinutkářů So</w:t>
      </w:r>
      <w:r w:rsidR="00A37B36" w:rsidRPr="00A50657">
        <w:rPr>
          <w:rFonts w:ascii="Arial" w:hAnsi="Arial" w:cs="Arial"/>
        </w:rPr>
        <w:t>u</w:t>
      </w:r>
      <w:r w:rsidR="00EF5CAA" w:rsidRPr="00A50657">
        <w:rPr>
          <w:rFonts w:ascii="Arial" w:hAnsi="Arial" w:cs="Arial"/>
        </w:rPr>
        <w:t>th Boh</w:t>
      </w:r>
      <w:r w:rsidR="00690356" w:rsidRPr="00A50657">
        <w:rPr>
          <w:rFonts w:ascii="Arial" w:hAnsi="Arial" w:cs="Arial"/>
        </w:rPr>
        <w:t>emian Glass Beads, která je na Sympoziu zastoupena v největší</w:t>
      </w:r>
      <w:r w:rsidR="00610ED6" w:rsidRPr="00A50657">
        <w:rPr>
          <w:rFonts w:ascii="Arial" w:hAnsi="Arial" w:cs="Arial"/>
        </w:rPr>
        <w:t>m</w:t>
      </w:r>
      <w:r w:rsidR="00690356" w:rsidRPr="00A50657">
        <w:rPr>
          <w:rFonts w:ascii="Arial" w:hAnsi="Arial" w:cs="Arial"/>
        </w:rPr>
        <w:t>, počtu</w:t>
      </w:r>
      <w:r w:rsidR="004F41B6" w:rsidRPr="00A50657">
        <w:rPr>
          <w:rFonts w:ascii="Arial" w:hAnsi="Arial" w:cs="Arial"/>
        </w:rPr>
        <w:t xml:space="preserve"> v</w:t>
      </w:r>
      <w:r w:rsidR="00EF5CAA" w:rsidRPr="00A50657">
        <w:rPr>
          <w:rFonts w:ascii="Arial" w:hAnsi="Arial" w:cs="Arial"/>
        </w:rPr>
        <w:t>znikla v r</w:t>
      </w:r>
      <w:r w:rsidR="00690356" w:rsidRPr="00A50657">
        <w:rPr>
          <w:rFonts w:ascii="Arial" w:hAnsi="Arial" w:cs="Arial"/>
        </w:rPr>
        <w:t>oce 2013 v maličké jihočeské sklárně Hluboká v Hluboké nad Vltavou.</w:t>
      </w:r>
      <w:r w:rsidR="00EF5CAA" w:rsidRPr="00A50657">
        <w:rPr>
          <w:rFonts w:ascii="Arial" w:hAnsi="Arial" w:cs="Arial"/>
        </w:rPr>
        <w:t xml:space="preserve"> Panu Effmertovi se podařil malý zázrak, když vylákal samotářské tvory, jimiž vinutkáři bezesporu jsou, </w:t>
      </w:r>
      <w:r w:rsidR="00A50657">
        <w:rPr>
          <w:rFonts w:ascii="Arial" w:hAnsi="Arial" w:cs="Arial"/>
        </w:rPr>
        <w:br/>
      </w:r>
      <w:r w:rsidR="00EF5CAA" w:rsidRPr="00A50657">
        <w:rPr>
          <w:rFonts w:ascii="Arial" w:hAnsi="Arial" w:cs="Arial"/>
        </w:rPr>
        <w:t>na I. Workshop do své sklárny. Poté se během roku složení skupiny ustálilo. Dnes se členové scházejí na pravideln</w:t>
      </w:r>
      <w:r w:rsidR="00A50657">
        <w:rPr>
          <w:rFonts w:ascii="Arial" w:hAnsi="Arial" w:cs="Arial"/>
        </w:rPr>
        <w:t>ých akcích na huti</w:t>
      </w:r>
      <w:r w:rsidR="00610ED6" w:rsidRPr="00A50657">
        <w:rPr>
          <w:rFonts w:ascii="Arial" w:hAnsi="Arial" w:cs="Arial"/>
        </w:rPr>
        <w:t>,</w:t>
      </w:r>
      <w:r w:rsidR="00EF5CAA" w:rsidRPr="00A50657">
        <w:rPr>
          <w:rFonts w:ascii="Arial" w:hAnsi="Arial" w:cs="Arial"/>
        </w:rPr>
        <w:t xml:space="preserve"> o</w:t>
      </w:r>
      <w:r w:rsidR="00610ED6" w:rsidRPr="00A50657">
        <w:rPr>
          <w:rFonts w:ascii="Arial" w:hAnsi="Arial" w:cs="Arial"/>
        </w:rPr>
        <w:t>bohacují se svými zkušenostmi a</w:t>
      </w:r>
      <w:r w:rsidR="00EF5CAA" w:rsidRPr="00A50657">
        <w:rPr>
          <w:rFonts w:ascii="Arial" w:hAnsi="Arial" w:cs="Arial"/>
        </w:rPr>
        <w:t> navzájem se morálně podporují.</w:t>
      </w:r>
      <w:r w:rsidR="00690356" w:rsidRPr="00A50657">
        <w:rPr>
          <w:rFonts w:ascii="Arial" w:hAnsi="Arial" w:cs="Arial"/>
        </w:rPr>
        <w:t xml:space="preserve"> Nezůst</w:t>
      </w:r>
      <w:r w:rsidR="00A50657">
        <w:rPr>
          <w:rFonts w:ascii="Arial" w:hAnsi="Arial" w:cs="Arial"/>
        </w:rPr>
        <w:t>áváme však uzavřenou skupinou</w:t>
      </w:r>
      <w:r w:rsidR="00CE434A" w:rsidRPr="00A50657">
        <w:rPr>
          <w:rFonts w:ascii="Arial" w:hAnsi="Arial" w:cs="Arial"/>
        </w:rPr>
        <w:t xml:space="preserve">, </w:t>
      </w:r>
      <w:r w:rsidR="00690356" w:rsidRPr="00A50657">
        <w:rPr>
          <w:rFonts w:ascii="Arial" w:hAnsi="Arial" w:cs="Arial"/>
        </w:rPr>
        <w:t xml:space="preserve">moc rádi k sobě zveme </w:t>
      </w:r>
      <w:r w:rsidR="00A37B36" w:rsidRPr="00A50657">
        <w:rPr>
          <w:rFonts w:ascii="Arial" w:hAnsi="Arial" w:cs="Arial"/>
        </w:rPr>
        <w:t xml:space="preserve">nové spřízněné </w:t>
      </w:r>
      <w:r w:rsidR="00882881" w:rsidRPr="00A50657">
        <w:rPr>
          <w:rFonts w:ascii="Arial" w:hAnsi="Arial" w:cs="Arial"/>
        </w:rPr>
        <w:t>vinu</w:t>
      </w:r>
      <w:r w:rsidR="00A37B36" w:rsidRPr="00A50657">
        <w:rPr>
          <w:rFonts w:ascii="Arial" w:hAnsi="Arial" w:cs="Arial"/>
        </w:rPr>
        <w:t xml:space="preserve">tkářské duše. </w:t>
      </w:r>
      <w:r w:rsidR="000D1489" w:rsidRPr="00A50657">
        <w:rPr>
          <w:rFonts w:ascii="Arial" w:hAnsi="Arial" w:cs="Arial"/>
        </w:rPr>
        <w:t xml:space="preserve"> </w:t>
      </w:r>
    </w:p>
    <w:p w:rsidR="00A50657" w:rsidRDefault="00882881" w:rsidP="00A50657">
      <w:pPr>
        <w:jc w:val="both"/>
        <w:rPr>
          <w:rFonts w:ascii="Arial" w:hAnsi="Arial" w:cs="Arial"/>
        </w:rPr>
      </w:pPr>
      <w:r w:rsidRPr="00A50657">
        <w:rPr>
          <w:rFonts w:ascii="Arial" w:hAnsi="Arial" w:cs="Arial"/>
        </w:rPr>
        <w:t>V našem spojení</w:t>
      </w:r>
      <w:r w:rsidR="00690356" w:rsidRPr="00A50657">
        <w:rPr>
          <w:rFonts w:ascii="Arial" w:hAnsi="Arial" w:cs="Arial"/>
        </w:rPr>
        <w:t xml:space="preserve"> se jako jedna silná a pevná nit táhne radost ze sdílení a to jak</w:t>
      </w:r>
      <w:r w:rsidR="004F41B6" w:rsidRPr="00A50657">
        <w:rPr>
          <w:rFonts w:ascii="Arial" w:hAnsi="Arial" w:cs="Arial"/>
        </w:rPr>
        <w:t xml:space="preserve"> prožitku z</w:t>
      </w:r>
      <w:r w:rsidR="00610ED6" w:rsidRPr="00A50657">
        <w:rPr>
          <w:rFonts w:ascii="Arial" w:hAnsi="Arial" w:cs="Arial"/>
        </w:rPr>
        <w:t xml:space="preserve"> tvorby</w:t>
      </w:r>
      <w:r w:rsidR="00A50657">
        <w:rPr>
          <w:rFonts w:ascii="Arial" w:hAnsi="Arial" w:cs="Arial"/>
        </w:rPr>
        <w:t xml:space="preserve">, tak </w:t>
      </w:r>
      <w:r w:rsidR="00690356" w:rsidRPr="00A50657">
        <w:rPr>
          <w:rFonts w:ascii="Arial" w:hAnsi="Arial" w:cs="Arial"/>
        </w:rPr>
        <w:t xml:space="preserve">technik, vzorů  a </w:t>
      </w:r>
      <w:r w:rsidR="000D1489" w:rsidRPr="00A50657">
        <w:rPr>
          <w:rFonts w:ascii="Arial" w:hAnsi="Arial" w:cs="Arial"/>
        </w:rPr>
        <w:t xml:space="preserve"> </w:t>
      </w:r>
      <w:r w:rsidR="00690356" w:rsidRPr="00A50657">
        <w:rPr>
          <w:rFonts w:ascii="Arial" w:hAnsi="Arial" w:cs="Arial"/>
        </w:rPr>
        <w:t>vlastních zkušeností s materiálem, kte</w:t>
      </w:r>
      <w:r w:rsidR="00A37B36" w:rsidRPr="00A50657">
        <w:rPr>
          <w:rFonts w:ascii="Arial" w:hAnsi="Arial" w:cs="Arial"/>
        </w:rPr>
        <w:t xml:space="preserve">rý je pro nás vždy živým mediem. </w:t>
      </w:r>
    </w:p>
    <w:p w:rsidR="001A0AED" w:rsidRPr="00A50657" w:rsidRDefault="00EF5CAA" w:rsidP="00A50657">
      <w:pPr>
        <w:jc w:val="both"/>
        <w:rPr>
          <w:rFonts w:ascii="Arial" w:hAnsi="Arial" w:cs="Arial"/>
        </w:rPr>
      </w:pPr>
      <w:r w:rsidRPr="00A50657">
        <w:rPr>
          <w:rFonts w:ascii="Arial" w:hAnsi="Arial" w:cs="Arial"/>
        </w:rPr>
        <w:t>Je až k neuvěření, kolik času dokážeme hovořit o své lásce ke sklu a sk</w:t>
      </w:r>
      <w:r w:rsidR="00A37B36" w:rsidRPr="00A50657">
        <w:rPr>
          <w:rFonts w:ascii="Arial" w:hAnsi="Arial" w:cs="Arial"/>
        </w:rPr>
        <w:t>leněným korálkům. Každý z nás si pěstuje</w:t>
      </w:r>
      <w:r w:rsidRPr="00A50657">
        <w:rPr>
          <w:rFonts w:ascii="Arial" w:hAnsi="Arial" w:cs="Arial"/>
        </w:rPr>
        <w:t xml:space="preserve"> svůj charakteristický rukopis, kt</w:t>
      </w:r>
      <w:r w:rsidR="00A50657">
        <w:rPr>
          <w:rFonts w:ascii="Arial" w:hAnsi="Arial" w:cs="Arial"/>
        </w:rPr>
        <w:t xml:space="preserve">erý vtiskne korálku jedinečnost i </w:t>
      </w:r>
      <w:r w:rsidRPr="00A50657">
        <w:rPr>
          <w:rFonts w:ascii="Arial" w:hAnsi="Arial" w:cs="Arial"/>
        </w:rPr>
        <w:t>originalitu. Každý z nás používá sklo jiným způsobem. Někteří využívají klasické řemeslné techniky, jiní sklem na sklo malují a věnují se volné tvorbě. Někteří sklem vzorují a jiní vytvářejí abstraktní kulaté maličké světy. Všichni máme ale něco společného, závislost na tvorbě se žhavou hmotou. Když pracujete s tak tvárným a zároveň nebezpečným materiálem, jakým roztavené sklo je, podnikáte ce</w:t>
      </w:r>
      <w:r w:rsidR="00A50657">
        <w:rPr>
          <w:rFonts w:ascii="Arial" w:hAnsi="Arial" w:cs="Arial"/>
        </w:rPr>
        <w:t xml:space="preserve">stu k osvobození svých myšlenek </w:t>
      </w:r>
      <w:r w:rsidRPr="00A50657">
        <w:rPr>
          <w:rFonts w:ascii="Arial" w:hAnsi="Arial" w:cs="Arial"/>
        </w:rPr>
        <w:t xml:space="preserve">od shonu okolního světa, od každodenních starostí i velikých osudových trápení. Je to meditační cesta, která přináší meditujícímu absolutní osvobození </w:t>
      </w:r>
      <w:r w:rsidR="00A50657">
        <w:rPr>
          <w:rFonts w:ascii="Arial" w:hAnsi="Arial" w:cs="Arial"/>
        </w:rPr>
        <w:br/>
      </w:r>
      <w:r w:rsidRPr="00A50657">
        <w:rPr>
          <w:rFonts w:ascii="Arial" w:hAnsi="Arial" w:cs="Arial"/>
        </w:rPr>
        <w:t>a povznáší jej do vesmírných výšin tvoření. Na konci té cesty vzniká malý originální skvost. Artefakt, do nějž jeho tvůrce vložil malou č</w:t>
      </w:r>
      <w:r w:rsidR="00A50657">
        <w:rPr>
          <w:rFonts w:ascii="Arial" w:hAnsi="Arial" w:cs="Arial"/>
        </w:rPr>
        <w:t>ást své duše – vlastně takový „viteál“</w:t>
      </w:r>
      <w:r w:rsidRPr="00A50657">
        <w:rPr>
          <w:rFonts w:ascii="Arial" w:hAnsi="Arial" w:cs="Arial"/>
        </w:rPr>
        <w:t xml:space="preserve"> Je to ale vždy viteál, který přináší světu pozitivní energii, radost z krásy a tvoření nejen svému tvůrci, ale i budoucímu nositeli šperku, do něhož bude ten úlomek vinutkářovy duše zasazen.</w:t>
      </w:r>
    </w:p>
    <w:p w:rsidR="00CE434A" w:rsidRPr="00A50657" w:rsidRDefault="00CE434A" w:rsidP="00A50657">
      <w:pPr>
        <w:rPr>
          <w:shd w:val="clear" w:color="auto" w:fill="ECEDED"/>
        </w:rPr>
      </w:pPr>
      <w:r w:rsidRPr="00A50657">
        <w:rPr>
          <w:rFonts w:ascii="Arial" w:hAnsi="Arial" w:cs="Arial"/>
        </w:rPr>
        <w:t>20.</w:t>
      </w:r>
      <w:r w:rsidR="00A50657">
        <w:rPr>
          <w:rFonts w:ascii="Arial" w:hAnsi="Arial" w:cs="Arial"/>
        </w:rPr>
        <w:t xml:space="preserve"> </w:t>
      </w:r>
      <w:r w:rsidRPr="00A50657">
        <w:rPr>
          <w:rFonts w:ascii="Arial" w:hAnsi="Arial" w:cs="Arial"/>
        </w:rPr>
        <w:t>2.</w:t>
      </w:r>
      <w:r w:rsidR="00A50657">
        <w:rPr>
          <w:rFonts w:ascii="Arial" w:hAnsi="Arial" w:cs="Arial"/>
        </w:rPr>
        <w:t xml:space="preserve"> </w:t>
      </w:r>
      <w:r w:rsidRPr="00A50657">
        <w:rPr>
          <w:rFonts w:ascii="Arial" w:hAnsi="Arial" w:cs="Arial"/>
        </w:rPr>
        <w:t>2016 V Týně nad Vltavou MgA. Lucie Lukášková</w:t>
      </w:r>
      <w:r w:rsidRPr="00A50657">
        <w:rPr>
          <w:shd w:val="clear" w:color="auto" w:fill="ECEDED"/>
        </w:rPr>
        <w:t xml:space="preserve"> </w:t>
      </w:r>
    </w:p>
    <w:p w:rsidR="000D1489" w:rsidRPr="00A50657" w:rsidRDefault="000D1489" w:rsidP="00A50657">
      <w:pPr>
        <w:jc w:val="both"/>
        <w:rPr>
          <w:rFonts w:ascii="Arial" w:hAnsi="Arial" w:cs="Arial"/>
          <w:shd w:val="clear" w:color="auto" w:fill="ECEDED"/>
        </w:rPr>
      </w:pPr>
    </w:p>
    <w:p w:rsidR="001A0AED" w:rsidRPr="00A50657" w:rsidRDefault="001A0AED" w:rsidP="00A50657">
      <w:pPr>
        <w:jc w:val="both"/>
        <w:rPr>
          <w:rFonts w:ascii="Arial" w:hAnsi="Arial" w:cs="Arial"/>
          <w:shd w:val="clear" w:color="auto" w:fill="ECEDED"/>
        </w:rPr>
      </w:pPr>
    </w:p>
    <w:p w:rsidR="001C25AA" w:rsidRPr="00A50657" w:rsidRDefault="001C25AA" w:rsidP="00A50657">
      <w:pPr>
        <w:jc w:val="both"/>
        <w:rPr>
          <w:rFonts w:ascii="Arial" w:hAnsi="Arial" w:cs="Arial"/>
        </w:rPr>
      </w:pPr>
      <w:r w:rsidRPr="00A50657">
        <w:rPr>
          <w:rFonts w:ascii="Arial" w:hAnsi="Arial" w:cs="Arial"/>
          <w:b/>
          <w:u w:val="single"/>
        </w:rPr>
        <w:t>Historicky p</w:t>
      </w:r>
      <w:r w:rsidR="000D1489" w:rsidRPr="00A50657">
        <w:rPr>
          <w:rFonts w:ascii="Arial" w:hAnsi="Arial" w:cs="Arial"/>
          <w:b/>
          <w:u w:val="single"/>
        </w:rPr>
        <w:t>rvního Sympozia vinutých perel v Čechách se zúčastní tito tvůrci:</w:t>
      </w:r>
    </w:p>
    <w:p w:rsidR="001C25AA" w:rsidRPr="00A50657" w:rsidRDefault="001A0AED" w:rsidP="00A50657">
      <w:pPr>
        <w:jc w:val="both"/>
        <w:rPr>
          <w:rFonts w:ascii="Arial" w:hAnsi="Arial" w:cs="Arial"/>
          <w:u w:val="single"/>
        </w:rPr>
      </w:pPr>
      <w:bookmarkStart w:id="0" w:name="_GoBack"/>
      <w:r w:rsidRPr="00A50657">
        <w:rPr>
          <w:rFonts w:ascii="Arial" w:hAnsi="Arial" w:cs="Arial"/>
          <w:noProof/>
          <w:lang w:val="cs-CZ" w:eastAsia="cs-CZ"/>
        </w:rPr>
        <w:drawing>
          <wp:anchor distT="0" distB="0" distL="114300" distR="114300" simplePos="0" relativeHeight="251661312" behindDoc="1" locked="0" layoutInCell="1" allowOverlap="1" wp14:anchorId="35C31569" wp14:editId="18192AB3">
            <wp:simplePos x="0" y="0"/>
            <wp:positionH relativeFrom="margin">
              <wp:posOffset>2051685</wp:posOffset>
            </wp:positionH>
            <wp:positionV relativeFrom="paragraph">
              <wp:posOffset>8255</wp:posOffset>
            </wp:positionV>
            <wp:extent cx="1930208" cy="1935328"/>
            <wp:effectExtent l="0" t="0" r="0" b="8255"/>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posledy aktualizované4-0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0208" cy="1935328"/>
                    </a:xfrm>
                    <a:prstGeom prst="rect">
                      <a:avLst/>
                    </a:prstGeom>
                  </pic:spPr>
                </pic:pic>
              </a:graphicData>
            </a:graphic>
            <wp14:sizeRelH relativeFrom="margin">
              <wp14:pctWidth>0</wp14:pctWidth>
            </wp14:sizeRelH>
            <wp14:sizeRelV relativeFrom="margin">
              <wp14:pctHeight>0</wp14:pctHeight>
            </wp14:sizeRelV>
          </wp:anchor>
        </w:drawing>
      </w:r>
      <w:bookmarkEnd w:id="0"/>
      <w:r w:rsidR="000D1489" w:rsidRPr="00A50657">
        <w:rPr>
          <w:rFonts w:ascii="Arial" w:hAnsi="Arial" w:cs="Arial"/>
        </w:rPr>
        <w:t xml:space="preserve"> Romana Sadílková</w:t>
      </w:r>
      <w:r w:rsidR="001C25AA" w:rsidRPr="00A50657">
        <w:rPr>
          <w:rFonts w:ascii="Arial" w:hAnsi="Arial" w:cs="Arial"/>
        </w:rPr>
        <w:t xml:space="preserve"> </w:t>
      </w:r>
      <w:r w:rsidR="000D1489" w:rsidRPr="00A50657">
        <w:rPr>
          <w:rFonts w:ascii="Arial" w:hAnsi="Arial" w:cs="Arial"/>
        </w:rPr>
        <w:t xml:space="preserve">- Kiffa, </w:t>
      </w:r>
    </w:p>
    <w:p w:rsidR="001C25AA" w:rsidRPr="00A50657" w:rsidRDefault="001C25AA" w:rsidP="00A50657">
      <w:pPr>
        <w:jc w:val="both"/>
        <w:rPr>
          <w:rFonts w:ascii="Arial" w:hAnsi="Arial" w:cs="Arial"/>
        </w:rPr>
      </w:pPr>
      <w:r w:rsidRPr="00A50657">
        <w:rPr>
          <w:rFonts w:ascii="Arial" w:hAnsi="Arial" w:cs="Arial"/>
        </w:rPr>
        <w:t xml:space="preserve"> </w:t>
      </w:r>
      <w:r w:rsidR="000D1489" w:rsidRPr="00A50657">
        <w:rPr>
          <w:rFonts w:ascii="Arial" w:hAnsi="Arial" w:cs="Arial"/>
        </w:rPr>
        <w:t xml:space="preserve">Veronika Havránková, </w:t>
      </w:r>
    </w:p>
    <w:p w:rsidR="001C25AA" w:rsidRPr="00A50657" w:rsidRDefault="001C25AA" w:rsidP="00A50657">
      <w:pPr>
        <w:jc w:val="both"/>
        <w:rPr>
          <w:rFonts w:ascii="Arial" w:hAnsi="Arial" w:cs="Arial"/>
        </w:rPr>
      </w:pPr>
      <w:r w:rsidRPr="00A50657">
        <w:rPr>
          <w:rFonts w:ascii="Arial" w:hAnsi="Arial" w:cs="Arial"/>
        </w:rPr>
        <w:t xml:space="preserve"> </w:t>
      </w:r>
      <w:r w:rsidR="000D1489" w:rsidRPr="00A50657">
        <w:rPr>
          <w:rFonts w:ascii="Arial" w:hAnsi="Arial" w:cs="Arial"/>
        </w:rPr>
        <w:t xml:space="preserve">Lída Harantová – LH atelier, </w:t>
      </w:r>
    </w:p>
    <w:p w:rsidR="001C25AA" w:rsidRPr="00A50657" w:rsidRDefault="001C25AA" w:rsidP="00A50657">
      <w:pPr>
        <w:jc w:val="both"/>
        <w:rPr>
          <w:rFonts w:ascii="Arial" w:hAnsi="Arial" w:cs="Arial"/>
        </w:rPr>
      </w:pPr>
      <w:r w:rsidRPr="00A50657">
        <w:rPr>
          <w:rFonts w:ascii="Arial" w:hAnsi="Arial" w:cs="Arial"/>
        </w:rPr>
        <w:t xml:space="preserve"> </w:t>
      </w:r>
      <w:r w:rsidR="000D1489" w:rsidRPr="00A50657">
        <w:rPr>
          <w:rFonts w:ascii="Arial" w:hAnsi="Arial" w:cs="Arial"/>
        </w:rPr>
        <w:t>Marcela Horáková</w:t>
      </w:r>
      <w:r w:rsidRPr="00A50657">
        <w:rPr>
          <w:rFonts w:ascii="Arial" w:hAnsi="Arial" w:cs="Arial"/>
        </w:rPr>
        <w:t xml:space="preserve"> - </w:t>
      </w:r>
      <w:r w:rsidR="000D1489" w:rsidRPr="00A50657">
        <w:rPr>
          <w:rFonts w:ascii="Arial" w:hAnsi="Arial" w:cs="Arial"/>
        </w:rPr>
        <w:t>Batikcat,</w:t>
      </w:r>
    </w:p>
    <w:p w:rsidR="001C25AA" w:rsidRPr="00A50657" w:rsidRDefault="001C25AA" w:rsidP="00A50657">
      <w:pPr>
        <w:jc w:val="both"/>
        <w:rPr>
          <w:rFonts w:ascii="Arial" w:hAnsi="Arial" w:cs="Arial"/>
        </w:rPr>
      </w:pPr>
      <w:r w:rsidRPr="00A50657">
        <w:rPr>
          <w:rFonts w:ascii="Arial" w:hAnsi="Arial" w:cs="Arial"/>
        </w:rPr>
        <w:t xml:space="preserve"> Kateřina Linková - k</w:t>
      </w:r>
      <w:r w:rsidR="000D1489" w:rsidRPr="00A50657">
        <w:rPr>
          <w:rFonts w:ascii="Arial" w:hAnsi="Arial" w:cs="Arial"/>
        </w:rPr>
        <w:t>a-</w:t>
      </w:r>
      <w:r w:rsidRPr="00A50657">
        <w:rPr>
          <w:rFonts w:ascii="Arial" w:hAnsi="Arial" w:cs="Arial"/>
        </w:rPr>
        <w:t>l</w:t>
      </w:r>
      <w:r w:rsidR="000D1489" w:rsidRPr="00A50657">
        <w:rPr>
          <w:rFonts w:ascii="Arial" w:hAnsi="Arial" w:cs="Arial"/>
        </w:rPr>
        <w:t>i</w:t>
      </w:r>
    </w:p>
    <w:p w:rsidR="001C25AA" w:rsidRPr="00A50657" w:rsidRDefault="001C25AA" w:rsidP="00A50657">
      <w:pPr>
        <w:jc w:val="both"/>
        <w:rPr>
          <w:rFonts w:ascii="Arial" w:hAnsi="Arial" w:cs="Arial"/>
        </w:rPr>
      </w:pPr>
      <w:r w:rsidRPr="00A50657">
        <w:rPr>
          <w:rFonts w:ascii="Arial" w:hAnsi="Arial" w:cs="Arial"/>
        </w:rPr>
        <w:t xml:space="preserve"> </w:t>
      </w:r>
      <w:r w:rsidR="000D1489" w:rsidRPr="00A50657">
        <w:rPr>
          <w:rFonts w:ascii="Arial" w:hAnsi="Arial" w:cs="Arial"/>
        </w:rPr>
        <w:t xml:space="preserve">Marcela Honsová - Reyko, </w:t>
      </w:r>
    </w:p>
    <w:p w:rsidR="001C25AA" w:rsidRPr="00A50657" w:rsidRDefault="001C25AA" w:rsidP="00A50657">
      <w:pPr>
        <w:jc w:val="both"/>
        <w:rPr>
          <w:rFonts w:ascii="Arial" w:hAnsi="Arial" w:cs="Arial"/>
        </w:rPr>
      </w:pPr>
      <w:r w:rsidRPr="00A50657">
        <w:rPr>
          <w:rFonts w:ascii="Arial" w:hAnsi="Arial" w:cs="Arial"/>
        </w:rPr>
        <w:t xml:space="preserve"> </w:t>
      </w:r>
      <w:r w:rsidR="000D1489" w:rsidRPr="00A50657">
        <w:rPr>
          <w:rFonts w:ascii="Arial" w:hAnsi="Arial" w:cs="Arial"/>
        </w:rPr>
        <w:t>Jana Filípková</w:t>
      </w:r>
      <w:r w:rsidRPr="00A50657">
        <w:rPr>
          <w:rFonts w:ascii="Arial" w:hAnsi="Arial" w:cs="Arial"/>
        </w:rPr>
        <w:t xml:space="preserve"> - Janafi</w:t>
      </w:r>
      <w:r w:rsidR="000D1489" w:rsidRPr="00A50657">
        <w:rPr>
          <w:rFonts w:ascii="Arial" w:hAnsi="Arial" w:cs="Arial"/>
        </w:rPr>
        <w:t xml:space="preserve">, </w:t>
      </w:r>
    </w:p>
    <w:p w:rsidR="001C25AA" w:rsidRPr="00A50657" w:rsidRDefault="001C25AA" w:rsidP="00A50657">
      <w:pPr>
        <w:jc w:val="both"/>
        <w:rPr>
          <w:rFonts w:ascii="Arial" w:hAnsi="Arial" w:cs="Arial"/>
        </w:rPr>
      </w:pPr>
      <w:r w:rsidRPr="00A50657">
        <w:rPr>
          <w:rFonts w:ascii="Arial" w:hAnsi="Arial" w:cs="Arial"/>
        </w:rPr>
        <w:t xml:space="preserve"> </w:t>
      </w:r>
      <w:r w:rsidR="000D1489" w:rsidRPr="00A50657">
        <w:rPr>
          <w:rFonts w:ascii="Arial" w:hAnsi="Arial" w:cs="Arial"/>
        </w:rPr>
        <w:t xml:space="preserve">Lucie Lukášková – Lampworking Atelier Pimpinella </w:t>
      </w:r>
    </w:p>
    <w:p w:rsidR="00712583" w:rsidRPr="00A50657" w:rsidRDefault="001C25AA" w:rsidP="00A50657">
      <w:pPr>
        <w:jc w:val="both"/>
        <w:rPr>
          <w:rFonts w:ascii="Arial" w:hAnsi="Arial" w:cs="Arial"/>
        </w:rPr>
      </w:pPr>
      <w:r w:rsidRPr="00A50657">
        <w:rPr>
          <w:rFonts w:ascii="Arial" w:hAnsi="Arial" w:cs="Arial"/>
        </w:rPr>
        <w:t xml:space="preserve"> </w:t>
      </w:r>
      <w:r w:rsidR="000D1489" w:rsidRPr="00A50657">
        <w:rPr>
          <w:rFonts w:ascii="Arial" w:hAnsi="Arial" w:cs="Arial"/>
        </w:rPr>
        <w:t>Jaroslav Effmert- Skelná huť Hluboká nad Vltavou</w:t>
      </w:r>
    </w:p>
    <w:p w:rsidR="001C25AA" w:rsidRPr="00A50657" w:rsidRDefault="001C25AA" w:rsidP="00A50657">
      <w:pPr>
        <w:jc w:val="both"/>
        <w:rPr>
          <w:rFonts w:ascii="Arial" w:hAnsi="Arial" w:cs="Arial"/>
        </w:rPr>
      </w:pPr>
    </w:p>
    <w:p w:rsidR="001C25AA" w:rsidRPr="00A50657" w:rsidRDefault="00292677" w:rsidP="00A50657">
      <w:pPr>
        <w:jc w:val="both"/>
        <w:rPr>
          <w:rFonts w:ascii="Arial" w:hAnsi="Arial" w:cs="Arial"/>
        </w:rPr>
      </w:pPr>
      <w:r w:rsidRPr="00A50657">
        <w:rPr>
          <w:rFonts w:ascii="Arial" w:hAnsi="Arial" w:cs="Arial"/>
          <w:noProof/>
          <w:lang w:val="cs-CZ" w:eastAsia="cs-CZ"/>
        </w:rPr>
        <w:drawing>
          <wp:anchor distT="0" distB="0" distL="114300" distR="114300" simplePos="0" relativeHeight="251658240" behindDoc="1" locked="0" layoutInCell="1" allowOverlap="1" wp14:anchorId="1887C86E" wp14:editId="2C20EEAA">
            <wp:simplePos x="0" y="0"/>
            <wp:positionH relativeFrom="column">
              <wp:posOffset>263550</wp:posOffset>
            </wp:positionH>
            <wp:positionV relativeFrom="paragraph">
              <wp:posOffset>178791</wp:posOffset>
            </wp:positionV>
            <wp:extent cx="2318919" cy="3876608"/>
            <wp:effectExtent l="0" t="0" r="571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49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8919" cy="3876608"/>
                    </a:xfrm>
                    <a:prstGeom prst="rect">
                      <a:avLst/>
                    </a:prstGeom>
                  </pic:spPr>
                </pic:pic>
              </a:graphicData>
            </a:graphic>
            <wp14:sizeRelH relativeFrom="margin">
              <wp14:pctWidth>0</wp14:pctWidth>
            </wp14:sizeRelH>
            <wp14:sizeRelV relativeFrom="margin">
              <wp14:pctHeight>0</wp14:pctHeight>
            </wp14:sizeRelV>
          </wp:anchor>
        </w:drawing>
      </w:r>
      <w:r w:rsidRPr="00A50657">
        <w:rPr>
          <w:rFonts w:ascii="Arial" w:hAnsi="Arial" w:cs="Arial"/>
          <w:noProof/>
          <w:lang w:val="cs-CZ" w:eastAsia="cs-CZ"/>
        </w:rPr>
        <w:drawing>
          <wp:anchor distT="0" distB="0" distL="114300" distR="114300" simplePos="0" relativeHeight="251659264" behindDoc="0" locked="0" layoutInCell="1" allowOverlap="1" wp14:anchorId="0670CD46" wp14:editId="307F9DEB">
            <wp:simplePos x="0" y="0"/>
            <wp:positionH relativeFrom="column">
              <wp:posOffset>2845562</wp:posOffset>
            </wp:positionH>
            <wp:positionV relativeFrom="paragraph">
              <wp:posOffset>135535</wp:posOffset>
            </wp:positionV>
            <wp:extent cx="3128010" cy="2084705"/>
            <wp:effectExtent l="0" t="0" r="0" b="0"/>
            <wp:wrapThrough wrapText="bothSides">
              <wp:wrapPolygon edited="0">
                <wp:start x="0" y="0"/>
                <wp:lineTo x="0" y="21317"/>
                <wp:lineTo x="21442" y="21317"/>
                <wp:lineTo x="21442" y="0"/>
                <wp:lineTo x="0" y="0"/>
              </wp:wrapPolygon>
            </wp:wrapThrough>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8010" cy="2084705"/>
                    </a:xfrm>
                    <a:prstGeom prst="rect">
                      <a:avLst/>
                    </a:prstGeom>
                  </pic:spPr>
                </pic:pic>
              </a:graphicData>
            </a:graphic>
            <wp14:sizeRelH relativeFrom="margin">
              <wp14:pctWidth>0</wp14:pctWidth>
            </wp14:sizeRelH>
            <wp14:sizeRelV relativeFrom="margin">
              <wp14:pctHeight>0</wp14:pctHeight>
            </wp14:sizeRelV>
          </wp:anchor>
        </w:drawing>
      </w:r>
    </w:p>
    <w:p w:rsidR="001C25AA" w:rsidRPr="00A50657" w:rsidRDefault="001C25AA" w:rsidP="00A50657">
      <w:pPr>
        <w:jc w:val="both"/>
        <w:rPr>
          <w:rFonts w:ascii="Arial" w:hAnsi="Arial" w:cs="Arial"/>
        </w:rPr>
      </w:pPr>
    </w:p>
    <w:p w:rsidR="001C25AA" w:rsidRPr="00A50657" w:rsidRDefault="001C25AA" w:rsidP="00A50657">
      <w:pPr>
        <w:jc w:val="both"/>
        <w:rPr>
          <w:rFonts w:ascii="Arial" w:hAnsi="Arial" w:cs="Arial"/>
        </w:rPr>
      </w:pPr>
    </w:p>
    <w:p w:rsidR="001C25AA" w:rsidRPr="00A50657" w:rsidRDefault="001C25AA" w:rsidP="00A50657">
      <w:pPr>
        <w:jc w:val="both"/>
        <w:rPr>
          <w:rFonts w:ascii="Arial" w:hAnsi="Arial" w:cs="Arial"/>
        </w:rPr>
      </w:pPr>
    </w:p>
    <w:p w:rsidR="001C25AA" w:rsidRPr="00A50657" w:rsidRDefault="001C25AA" w:rsidP="00A50657">
      <w:pPr>
        <w:jc w:val="both"/>
        <w:rPr>
          <w:rFonts w:ascii="Arial" w:hAnsi="Arial" w:cs="Arial"/>
        </w:rPr>
      </w:pPr>
    </w:p>
    <w:p w:rsidR="001C25AA" w:rsidRPr="00A50657" w:rsidRDefault="001C25AA" w:rsidP="00A50657">
      <w:pPr>
        <w:jc w:val="both"/>
        <w:rPr>
          <w:rFonts w:ascii="Arial" w:hAnsi="Arial" w:cs="Arial"/>
        </w:rPr>
      </w:pPr>
    </w:p>
    <w:p w:rsidR="001C25AA" w:rsidRPr="00A50657" w:rsidRDefault="001C25AA" w:rsidP="00A50657">
      <w:pPr>
        <w:jc w:val="both"/>
        <w:rPr>
          <w:rFonts w:ascii="Arial" w:hAnsi="Arial" w:cs="Arial"/>
        </w:rPr>
      </w:pPr>
    </w:p>
    <w:p w:rsidR="001C25AA" w:rsidRPr="00A50657" w:rsidRDefault="001C25AA" w:rsidP="00A50657">
      <w:pPr>
        <w:jc w:val="both"/>
        <w:rPr>
          <w:rFonts w:ascii="Arial" w:hAnsi="Arial" w:cs="Arial"/>
        </w:rPr>
      </w:pPr>
    </w:p>
    <w:p w:rsidR="001C25AA" w:rsidRPr="00A50657" w:rsidRDefault="00292677" w:rsidP="00A50657">
      <w:pPr>
        <w:jc w:val="both"/>
        <w:rPr>
          <w:rFonts w:ascii="Arial" w:hAnsi="Arial" w:cs="Arial"/>
        </w:rPr>
      </w:pPr>
      <w:r w:rsidRPr="00A50657">
        <w:rPr>
          <w:rFonts w:ascii="Arial" w:hAnsi="Arial" w:cs="Arial"/>
          <w:noProof/>
          <w:lang w:val="cs-CZ" w:eastAsia="cs-CZ"/>
        </w:rPr>
        <w:drawing>
          <wp:anchor distT="0" distB="0" distL="114300" distR="114300" simplePos="0" relativeHeight="251660288" behindDoc="0" locked="0" layoutInCell="1" allowOverlap="1" wp14:anchorId="2ADA0FA6" wp14:editId="0A970D87">
            <wp:simplePos x="0" y="0"/>
            <wp:positionH relativeFrom="column">
              <wp:posOffset>2896616</wp:posOffset>
            </wp:positionH>
            <wp:positionV relativeFrom="paragraph">
              <wp:posOffset>232638</wp:posOffset>
            </wp:positionV>
            <wp:extent cx="2596515" cy="2596515"/>
            <wp:effectExtent l="0" t="0" r="0" b="0"/>
            <wp:wrapThrough wrapText="bothSides">
              <wp:wrapPolygon edited="0">
                <wp:start x="0" y="0"/>
                <wp:lineTo x="0" y="21394"/>
                <wp:lineTo x="21394" y="21394"/>
                <wp:lineTo x="21394" y="0"/>
                <wp:lineTo x="0" y="0"/>
              </wp:wrapPolygon>
            </wp:wrapThrough>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hrdelnik_zeleny2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6515" cy="2596515"/>
                    </a:xfrm>
                    <a:prstGeom prst="rect">
                      <a:avLst/>
                    </a:prstGeom>
                  </pic:spPr>
                </pic:pic>
              </a:graphicData>
            </a:graphic>
            <wp14:sizeRelH relativeFrom="margin">
              <wp14:pctWidth>0</wp14:pctWidth>
            </wp14:sizeRelH>
            <wp14:sizeRelV relativeFrom="margin">
              <wp14:pctHeight>0</wp14:pctHeight>
            </wp14:sizeRelV>
          </wp:anchor>
        </w:drawing>
      </w:r>
    </w:p>
    <w:p w:rsidR="001C25AA" w:rsidRPr="00A50657" w:rsidRDefault="001C25AA" w:rsidP="00A50657">
      <w:pPr>
        <w:jc w:val="both"/>
        <w:rPr>
          <w:rFonts w:ascii="Arial" w:hAnsi="Arial" w:cs="Arial"/>
        </w:rPr>
      </w:pPr>
    </w:p>
    <w:p w:rsidR="001C25AA" w:rsidRPr="00A50657" w:rsidRDefault="001C25AA" w:rsidP="00A50657">
      <w:pPr>
        <w:jc w:val="both"/>
        <w:rPr>
          <w:rFonts w:ascii="Arial" w:hAnsi="Arial" w:cs="Arial"/>
        </w:rPr>
      </w:pPr>
    </w:p>
    <w:p w:rsidR="001C25AA" w:rsidRPr="00A50657" w:rsidRDefault="001C25AA" w:rsidP="00A50657">
      <w:pPr>
        <w:jc w:val="both"/>
        <w:rPr>
          <w:rFonts w:ascii="Arial" w:hAnsi="Arial" w:cs="Arial"/>
        </w:rPr>
      </w:pPr>
    </w:p>
    <w:p w:rsidR="001C25AA" w:rsidRPr="00A50657" w:rsidRDefault="001C25AA" w:rsidP="00A50657">
      <w:pPr>
        <w:jc w:val="both"/>
        <w:rPr>
          <w:rFonts w:ascii="Arial" w:hAnsi="Arial" w:cs="Arial"/>
        </w:rPr>
      </w:pPr>
    </w:p>
    <w:p w:rsidR="001C25AA" w:rsidRPr="00A50657" w:rsidRDefault="001C25AA" w:rsidP="00A50657">
      <w:pPr>
        <w:jc w:val="both"/>
        <w:rPr>
          <w:rFonts w:ascii="Arial" w:hAnsi="Arial" w:cs="Arial"/>
        </w:rPr>
      </w:pPr>
    </w:p>
    <w:p w:rsidR="001C25AA" w:rsidRPr="00A50657" w:rsidRDefault="001C25AA" w:rsidP="00A50657">
      <w:pPr>
        <w:jc w:val="both"/>
        <w:rPr>
          <w:rFonts w:ascii="Arial" w:hAnsi="Arial" w:cs="Arial"/>
        </w:rPr>
      </w:pPr>
    </w:p>
    <w:p w:rsidR="001C25AA" w:rsidRPr="00A50657" w:rsidRDefault="001C25AA" w:rsidP="00A50657">
      <w:pPr>
        <w:jc w:val="both"/>
        <w:rPr>
          <w:rFonts w:ascii="Arial" w:hAnsi="Arial" w:cs="Arial"/>
        </w:rPr>
      </w:pPr>
    </w:p>
    <w:p w:rsidR="001C25AA" w:rsidRPr="00A50657" w:rsidRDefault="001C25AA" w:rsidP="00A50657">
      <w:pPr>
        <w:jc w:val="both"/>
        <w:rPr>
          <w:rFonts w:ascii="Arial" w:hAnsi="Arial" w:cs="Arial"/>
        </w:rPr>
      </w:pPr>
    </w:p>
    <w:p w:rsidR="001C25AA" w:rsidRPr="00A50657" w:rsidRDefault="001C25AA" w:rsidP="00A50657">
      <w:pPr>
        <w:jc w:val="both"/>
        <w:rPr>
          <w:rFonts w:ascii="Arial" w:hAnsi="Arial" w:cs="Arial"/>
        </w:rPr>
      </w:pPr>
    </w:p>
    <w:p w:rsidR="001C25AA" w:rsidRPr="00A50657" w:rsidRDefault="001C25AA" w:rsidP="00A50657">
      <w:pPr>
        <w:jc w:val="both"/>
        <w:rPr>
          <w:rFonts w:ascii="Arial" w:hAnsi="Arial" w:cs="Arial"/>
        </w:rPr>
      </w:pPr>
    </w:p>
    <w:p w:rsidR="001C25AA" w:rsidRPr="00A50657" w:rsidRDefault="00292677" w:rsidP="00A50657">
      <w:pPr>
        <w:jc w:val="both"/>
        <w:rPr>
          <w:rFonts w:ascii="Arial" w:hAnsi="Arial" w:cs="Arial"/>
        </w:rPr>
      </w:pPr>
      <w:r w:rsidRPr="00A50657">
        <w:rPr>
          <w:rFonts w:ascii="Arial" w:hAnsi="Arial" w:cs="Arial"/>
          <w:noProof/>
          <w:lang w:val="cs-CZ" w:eastAsia="cs-CZ"/>
        </w:rPr>
        <w:drawing>
          <wp:anchor distT="0" distB="0" distL="114300" distR="114300" simplePos="0" relativeHeight="251668480" behindDoc="0" locked="0" layoutInCell="1" allowOverlap="1" wp14:anchorId="5FEEACB0" wp14:editId="6263C210">
            <wp:simplePos x="0" y="0"/>
            <wp:positionH relativeFrom="column">
              <wp:posOffset>3583838</wp:posOffset>
            </wp:positionH>
            <wp:positionV relativeFrom="paragraph">
              <wp:posOffset>2559989</wp:posOffset>
            </wp:positionV>
            <wp:extent cx="2753995" cy="1843405"/>
            <wp:effectExtent l="0" t="0" r="8255" b="4445"/>
            <wp:wrapThrough wrapText="bothSides">
              <wp:wrapPolygon edited="0">
                <wp:start x="0" y="0"/>
                <wp:lineTo x="0" y="21429"/>
                <wp:lineTo x="21515" y="21429"/>
                <wp:lineTo x="21515" y="0"/>
                <wp:lineTo x="0" y="0"/>
              </wp:wrapPolygon>
            </wp:wrapThrough>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70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3995" cy="1843405"/>
                    </a:xfrm>
                    <a:prstGeom prst="rect">
                      <a:avLst/>
                    </a:prstGeom>
                  </pic:spPr>
                </pic:pic>
              </a:graphicData>
            </a:graphic>
            <wp14:sizeRelH relativeFrom="margin">
              <wp14:pctWidth>0</wp14:pctWidth>
            </wp14:sizeRelH>
            <wp14:sizeRelV relativeFrom="margin">
              <wp14:pctHeight>0</wp14:pctHeight>
            </wp14:sizeRelV>
          </wp:anchor>
        </w:drawing>
      </w:r>
      <w:r w:rsidR="001C25AA" w:rsidRPr="00A50657">
        <w:rPr>
          <w:rFonts w:ascii="Arial" w:hAnsi="Arial" w:cs="Arial"/>
          <w:noProof/>
          <w:lang w:val="cs-CZ" w:eastAsia="cs-CZ"/>
        </w:rPr>
        <w:drawing>
          <wp:inline distT="0" distB="0" distL="0" distR="0" wp14:anchorId="2818CFC2" wp14:editId="5AE70730">
            <wp:extent cx="3003896" cy="2253081"/>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4762" cy="2261231"/>
                    </a:xfrm>
                    <a:prstGeom prst="rect">
                      <a:avLst/>
                    </a:prstGeom>
                  </pic:spPr>
                </pic:pic>
              </a:graphicData>
            </a:graphic>
          </wp:inline>
        </w:drawing>
      </w:r>
      <w:r w:rsidR="00D10309" w:rsidRPr="00A50657">
        <w:rPr>
          <w:rFonts w:ascii="Arial" w:hAnsi="Arial" w:cs="Arial"/>
          <w:noProof/>
          <w:lang w:val="cs-CZ" w:eastAsia="cs-CZ"/>
        </w:rPr>
        <w:drawing>
          <wp:inline distT="0" distB="0" distL="0" distR="0" wp14:anchorId="6C0BA1BD" wp14:editId="1548BFAE">
            <wp:extent cx="2889504" cy="1925824"/>
            <wp:effectExtent l="0" t="0" r="635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9504" cy="1925824"/>
                    </a:xfrm>
                    <a:prstGeom prst="rect">
                      <a:avLst/>
                    </a:prstGeom>
                  </pic:spPr>
                </pic:pic>
              </a:graphicData>
            </a:graphic>
          </wp:inline>
        </w:drawing>
      </w:r>
      <w:r w:rsidR="001C25AA" w:rsidRPr="00A50657">
        <w:rPr>
          <w:rFonts w:ascii="Arial" w:hAnsi="Arial" w:cs="Arial"/>
          <w:noProof/>
          <w:lang w:val="cs-CZ" w:eastAsia="cs-CZ"/>
        </w:rPr>
        <w:drawing>
          <wp:inline distT="0" distB="0" distL="0" distR="0" wp14:anchorId="22EE3EF8" wp14:editId="28F271E2">
            <wp:extent cx="3264458" cy="326237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4458" cy="3262376"/>
                    </a:xfrm>
                    <a:prstGeom prst="rect">
                      <a:avLst/>
                    </a:prstGeom>
                  </pic:spPr>
                </pic:pic>
              </a:graphicData>
            </a:graphic>
          </wp:inline>
        </w:drawing>
      </w:r>
    </w:p>
    <w:p w:rsidR="00292677" w:rsidRPr="00A50657" w:rsidRDefault="00292677" w:rsidP="00A50657">
      <w:pPr>
        <w:jc w:val="both"/>
        <w:rPr>
          <w:rFonts w:ascii="Arial" w:hAnsi="Arial" w:cs="Arial"/>
        </w:rPr>
      </w:pPr>
      <w:r w:rsidRPr="00A50657">
        <w:rPr>
          <w:rFonts w:ascii="Arial" w:hAnsi="Arial" w:cs="Arial"/>
          <w:noProof/>
          <w:lang w:val="cs-CZ" w:eastAsia="cs-CZ"/>
        </w:rPr>
        <w:drawing>
          <wp:anchor distT="0" distB="0" distL="114300" distR="114300" simplePos="0" relativeHeight="251669504" behindDoc="0" locked="0" layoutInCell="1" allowOverlap="1" wp14:anchorId="7807B102" wp14:editId="5A1E859F">
            <wp:simplePos x="0" y="0"/>
            <wp:positionH relativeFrom="column">
              <wp:posOffset>2625522</wp:posOffset>
            </wp:positionH>
            <wp:positionV relativeFrom="paragraph">
              <wp:posOffset>790017</wp:posOffset>
            </wp:positionV>
            <wp:extent cx="3825875" cy="1767205"/>
            <wp:effectExtent l="0" t="0" r="3175" b="4445"/>
            <wp:wrapThrough wrapText="bothSides">
              <wp:wrapPolygon edited="0">
                <wp:start x="0" y="0"/>
                <wp:lineTo x="0" y="21421"/>
                <wp:lineTo x="21510" y="21421"/>
                <wp:lineTo x="21510" y="0"/>
                <wp:lineTo x="0" y="0"/>
              </wp:wrapPolygon>
            </wp:wrapThrough>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posledy aktualizované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25875" cy="1767205"/>
                    </a:xfrm>
                    <a:prstGeom prst="rect">
                      <a:avLst/>
                    </a:prstGeom>
                  </pic:spPr>
                </pic:pic>
              </a:graphicData>
            </a:graphic>
          </wp:anchor>
        </w:drawing>
      </w:r>
      <w:r w:rsidR="00D10309" w:rsidRPr="00A50657">
        <w:rPr>
          <w:rFonts w:ascii="Arial" w:hAnsi="Arial" w:cs="Arial"/>
          <w:noProof/>
          <w:lang w:val="cs-CZ" w:eastAsia="cs-CZ"/>
        </w:rPr>
        <w:drawing>
          <wp:inline distT="0" distB="0" distL="0" distR="0" wp14:anchorId="5FF9142E" wp14:editId="7188065E">
            <wp:extent cx="2377440" cy="2374155"/>
            <wp:effectExtent l="0" t="0" r="3810" b="762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455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6507" cy="2383209"/>
                    </a:xfrm>
                    <a:prstGeom prst="rect">
                      <a:avLst/>
                    </a:prstGeom>
                  </pic:spPr>
                </pic:pic>
              </a:graphicData>
            </a:graphic>
          </wp:inline>
        </w:drawing>
      </w:r>
    </w:p>
    <w:p w:rsidR="00E31644" w:rsidRPr="00A50657" w:rsidRDefault="00E31644" w:rsidP="00A50657">
      <w:pPr>
        <w:jc w:val="both"/>
        <w:rPr>
          <w:rFonts w:ascii="Arial" w:hAnsi="Arial" w:cs="Arial"/>
          <w:szCs w:val="24"/>
        </w:rPr>
      </w:pPr>
      <w:r w:rsidRPr="00A50657">
        <w:rPr>
          <w:rFonts w:ascii="Arial" w:hAnsi="Arial" w:cs="Arial"/>
          <w:szCs w:val="24"/>
        </w:rPr>
        <w:t>Jako místo konání úplně prvního Sympozia vinutých perel jsme si vybrali překrásnou sklářskou huť František v Sázavě u Benešova ve středních čechách. Je to místo s historickým geniem loci.</w:t>
      </w:r>
    </w:p>
    <w:p w:rsidR="002653C7" w:rsidRPr="00A50657" w:rsidRDefault="002653C7" w:rsidP="00A50657">
      <w:pPr>
        <w:jc w:val="both"/>
        <w:rPr>
          <w:rFonts w:ascii="Arial" w:hAnsi="Arial" w:cs="Arial"/>
          <w:szCs w:val="24"/>
        </w:rPr>
      </w:pPr>
    </w:p>
    <w:p w:rsidR="00E31644" w:rsidRPr="00A50657" w:rsidRDefault="00676948" w:rsidP="00A50657">
      <w:pPr>
        <w:jc w:val="both"/>
        <w:rPr>
          <w:rFonts w:ascii="Arial" w:hAnsi="Arial" w:cs="Arial"/>
          <w:szCs w:val="24"/>
        </w:rPr>
      </w:pPr>
      <w:r w:rsidRPr="00A50657">
        <w:rPr>
          <w:rFonts w:ascii="Arial" w:hAnsi="Arial" w:cs="Arial"/>
          <w:noProof/>
          <w:szCs w:val="24"/>
          <w:lang w:val="cs-CZ" w:eastAsia="cs-CZ"/>
        </w:rPr>
        <w:drawing>
          <wp:anchor distT="0" distB="0" distL="114300" distR="114300" simplePos="0" relativeHeight="251671552" behindDoc="0" locked="0" layoutInCell="1" allowOverlap="1" wp14:anchorId="240CD5BF" wp14:editId="1B70CA58">
            <wp:simplePos x="0" y="0"/>
            <wp:positionH relativeFrom="margin">
              <wp:posOffset>1081405</wp:posOffset>
            </wp:positionH>
            <wp:positionV relativeFrom="paragraph">
              <wp:posOffset>57785</wp:posOffset>
            </wp:positionV>
            <wp:extent cx="3474720" cy="2190750"/>
            <wp:effectExtent l="0" t="0" r="0" b="0"/>
            <wp:wrapThrough wrapText="bothSides">
              <wp:wrapPolygon edited="0">
                <wp:start x="0" y="0"/>
                <wp:lineTo x="0" y="21412"/>
                <wp:lineTo x="21434" y="21412"/>
                <wp:lineTo x="21434" y="0"/>
                <wp:lineTo x="0" y="0"/>
              </wp:wrapPolygon>
            </wp:wrapThrough>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DSC3165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4720" cy="2190750"/>
                    </a:xfrm>
                    <a:prstGeom prst="rect">
                      <a:avLst/>
                    </a:prstGeom>
                  </pic:spPr>
                </pic:pic>
              </a:graphicData>
            </a:graphic>
            <wp14:sizeRelH relativeFrom="margin">
              <wp14:pctWidth>0</wp14:pctWidth>
            </wp14:sizeRelH>
            <wp14:sizeRelV relativeFrom="margin">
              <wp14:pctHeight>0</wp14:pctHeight>
            </wp14:sizeRelV>
          </wp:anchor>
        </w:drawing>
      </w:r>
    </w:p>
    <w:p w:rsidR="00E31644" w:rsidRPr="00A50657" w:rsidRDefault="00E31644" w:rsidP="00A50657">
      <w:pPr>
        <w:jc w:val="both"/>
        <w:rPr>
          <w:rFonts w:ascii="Arial" w:hAnsi="Arial" w:cs="Arial"/>
          <w:szCs w:val="24"/>
        </w:rPr>
      </w:pPr>
    </w:p>
    <w:p w:rsidR="00E31644" w:rsidRPr="00A50657" w:rsidRDefault="00E31644" w:rsidP="00A50657">
      <w:pPr>
        <w:jc w:val="both"/>
        <w:rPr>
          <w:rFonts w:ascii="Arial" w:hAnsi="Arial" w:cs="Arial"/>
          <w:szCs w:val="24"/>
        </w:rPr>
      </w:pPr>
    </w:p>
    <w:p w:rsidR="002653C7" w:rsidRPr="00A50657" w:rsidRDefault="002653C7" w:rsidP="00A50657">
      <w:pPr>
        <w:jc w:val="both"/>
        <w:rPr>
          <w:rFonts w:ascii="Arial" w:hAnsi="Arial" w:cs="Arial"/>
          <w:szCs w:val="24"/>
        </w:rPr>
      </w:pPr>
    </w:p>
    <w:p w:rsidR="002653C7" w:rsidRPr="00A50657" w:rsidRDefault="002653C7" w:rsidP="00A50657">
      <w:pPr>
        <w:jc w:val="both"/>
        <w:rPr>
          <w:rFonts w:ascii="Arial" w:hAnsi="Arial" w:cs="Arial"/>
          <w:szCs w:val="24"/>
        </w:rPr>
      </w:pPr>
    </w:p>
    <w:p w:rsidR="002653C7" w:rsidRPr="00A50657" w:rsidRDefault="002653C7" w:rsidP="00A50657">
      <w:pPr>
        <w:jc w:val="both"/>
        <w:rPr>
          <w:rFonts w:ascii="Arial" w:hAnsi="Arial" w:cs="Arial"/>
          <w:szCs w:val="24"/>
        </w:rPr>
      </w:pPr>
    </w:p>
    <w:p w:rsidR="00676948" w:rsidRDefault="00676948" w:rsidP="00A50657">
      <w:pPr>
        <w:jc w:val="both"/>
        <w:rPr>
          <w:rFonts w:ascii="Arial" w:hAnsi="Arial" w:cs="Arial"/>
          <w:szCs w:val="24"/>
        </w:rPr>
      </w:pPr>
    </w:p>
    <w:p w:rsidR="00676948" w:rsidRDefault="00676948" w:rsidP="00A50657">
      <w:pPr>
        <w:jc w:val="both"/>
        <w:rPr>
          <w:rFonts w:ascii="Arial" w:hAnsi="Arial" w:cs="Arial"/>
          <w:szCs w:val="24"/>
        </w:rPr>
      </w:pPr>
    </w:p>
    <w:p w:rsidR="00676948" w:rsidRDefault="00676948" w:rsidP="00A50657">
      <w:pPr>
        <w:jc w:val="both"/>
        <w:rPr>
          <w:rFonts w:ascii="Arial" w:hAnsi="Arial" w:cs="Arial"/>
          <w:szCs w:val="24"/>
        </w:rPr>
      </w:pPr>
    </w:p>
    <w:p w:rsidR="00676948" w:rsidRDefault="00676948" w:rsidP="00A50657">
      <w:pPr>
        <w:jc w:val="both"/>
        <w:rPr>
          <w:rFonts w:ascii="Arial" w:hAnsi="Arial" w:cs="Arial"/>
          <w:szCs w:val="24"/>
        </w:rPr>
      </w:pPr>
    </w:p>
    <w:p w:rsidR="00E31644" w:rsidRPr="00A50657" w:rsidRDefault="00E31644" w:rsidP="00A50657">
      <w:pPr>
        <w:jc w:val="both"/>
        <w:rPr>
          <w:rFonts w:ascii="Arial" w:hAnsi="Arial" w:cs="Arial"/>
          <w:szCs w:val="24"/>
        </w:rPr>
      </w:pPr>
      <w:r w:rsidRPr="00A50657">
        <w:rPr>
          <w:rFonts w:ascii="Arial" w:hAnsi="Arial" w:cs="Arial"/>
          <w:szCs w:val="24"/>
        </w:rPr>
        <w:t xml:space="preserve">Zajímá vás cesta, kterou musí urazit obyčejné zrnko písku, než se promění v křehkou pavučinu? Kolik úsilí musí vynaložit sklář, než kousek beztvaré hmoty promění v jedinečnou ozdobu? Toužíte si něco z toho sami vyzkoušet? Tak s návštěvou Centra sklářského umění neotálejte! </w:t>
      </w:r>
    </w:p>
    <w:p w:rsidR="00E31644" w:rsidRPr="00A50657" w:rsidRDefault="00E31644" w:rsidP="00A50657">
      <w:pPr>
        <w:jc w:val="both"/>
        <w:rPr>
          <w:rFonts w:ascii="Arial" w:hAnsi="Arial" w:cs="Arial"/>
          <w:szCs w:val="24"/>
        </w:rPr>
      </w:pPr>
      <w:r w:rsidRPr="00A50657">
        <w:rPr>
          <w:rFonts w:ascii="Arial" w:hAnsi="Arial" w:cs="Arial"/>
          <w:szCs w:val="24"/>
        </w:rPr>
        <w:t>Z chátrající historické památky Huti František v Sázavě, kterou nechal postavit Josef Kavalír</w:t>
      </w:r>
      <w:r w:rsidR="00A50657">
        <w:rPr>
          <w:rFonts w:ascii="Arial" w:hAnsi="Arial" w:cs="Arial"/>
          <w:szCs w:val="24"/>
        </w:rPr>
        <w:br/>
      </w:r>
      <w:r w:rsidRPr="00A50657">
        <w:rPr>
          <w:rFonts w:ascii="Arial" w:hAnsi="Arial" w:cs="Arial"/>
          <w:szCs w:val="24"/>
        </w:rPr>
        <w:t xml:space="preserve"> v roce 1882 vzniklo nově zrekonstruované Centrum sklářského umění, které je od roku 2010 zapsané na seznam kulturního dědictví ČR. Huť František je unikátní technickou památkou prezentující vývoj sklářského umění a řemesla v České Republice. </w:t>
      </w:r>
    </w:p>
    <w:p w:rsidR="00E31644" w:rsidRPr="00A50657" w:rsidRDefault="00E31644" w:rsidP="00A50657">
      <w:pPr>
        <w:jc w:val="both"/>
        <w:rPr>
          <w:rFonts w:ascii="Arial" w:hAnsi="Arial" w:cs="Arial"/>
          <w:szCs w:val="24"/>
        </w:rPr>
      </w:pPr>
      <w:r w:rsidRPr="00A50657">
        <w:rPr>
          <w:rFonts w:ascii="Arial" w:hAnsi="Arial" w:cs="Arial"/>
          <w:szCs w:val="24"/>
        </w:rPr>
        <w:t>V Centru sklářského umění je umístěna expozice skla, kterou tvoří mimo jiné jedinečná dvoupatrová výstavní síň nazvaná Noemova archa, Vystaveno je na 400 děl vytvořených sklářskými výtvarníky na Mezinárodních sklářských sympoziích IGS v Novém Boru v letech 1982 až 2006.</w:t>
      </w:r>
    </w:p>
    <w:p w:rsidR="00E31644" w:rsidRPr="00A50657" w:rsidRDefault="00E31644" w:rsidP="00A50657">
      <w:pPr>
        <w:jc w:val="both"/>
        <w:rPr>
          <w:rFonts w:ascii="Arial" w:hAnsi="Arial" w:cs="Arial"/>
          <w:szCs w:val="24"/>
        </w:rPr>
      </w:pPr>
      <w:r w:rsidRPr="00A50657">
        <w:rPr>
          <w:rFonts w:ascii="Arial" w:hAnsi="Arial" w:cs="Arial"/>
          <w:szCs w:val="24"/>
        </w:rPr>
        <w:t xml:space="preserve">Rozsáhlá sbírka, čítající kolem 1 500 předmětů od 500 autorů z celého světa, je majetkem Nadace Josefa Viewegha, která zachránila i chátrající sázavskou huť František a je jediným zakladatelem obecně prospěšné společnosti CESTY SKLA, o.p.s. která Centrum sklářského umění provozuje. </w:t>
      </w:r>
    </w:p>
    <w:p w:rsidR="00E31644" w:rsidRPr="00A50657" w:rsidRDefault="00E31644" w:rsidP="00A50657">
      <w:pPr>
        <w:jc w:val="both"/>
        <w:rPr>
          <w:rFonts w:ascii="Arial" w:hAnsi="Arial" w:cs="Arial"/>
          <w:szCs w:val="24"/>
        </w:rPr>
      </w:pPr>
      <w:r w:rsidRPr="00A50657">
        <w:rPr>
          <w:rFonts w:ascii="Arial" w:hAnsi="Arial" w:cs="Arial"/>
          <w:szCs w:val="24"/>
        </w:rPr>
        <w:t xml:space="preserve">V Centru jsou též umístěny ateliéry a dílny, v nichž se realizují sklářské kurzy, kreativní workshopy </w:t>
      </w:r>
      <w:r w:rsidR="00A50657">
        <w:rPr>
          <w:rFonts w:ascii="Arial" w:hAnsi="Arial" w:cs="Arial"/>
          <w:szCs w:val="24"/>
        </w:rPr>
        <w:t xml:space="preserve">I </w:t>
      </w:r>
      <w:r w:rsidRPr="00A50657">
        <w:rPr>
          <w:rFonts w:ascii="Arial" w:hAnsi="Arial" w:cs="Arial"/>
          <w:szCs w:val="24"/>
        </w:rPr>
        <w:t xml:space="preserve">vzdělávací programy pro odbornou i širokou veřejnost. </w:t>
      </w:r>
      <w:r w:rsidRPr="00A50657">
        <w:rPr>
          <w:rFonts w:ascii="Arial" w:hAnsi="Arial" w:cs="Arial"/>
        </w:rPr>
        <w:t>Návštěvníci zde mohou objevit a na vlastní kůži vyzkoušet práci v celé škále sklářských technik od pískování, broušení až po vinuté perle a hutní techniky.</w:t>
      </w:r>
    </w:p>
    <w:p w:rsidR="00E31644" w:rsidRPr="00A50657" w:rsidRDefault="00E31644" w:rsidP="00A50657">
      <w:pPr>
        <w:jc w:val="both"/>
        <w:rPr>
          <w:rFonts w:ascii="Arial" w:hAnsi="Arial" w:cs="Arial"/>
          <w:szCs w:val="24"/>
        </w:rPr>
      </w:pPr>
      <w:r w:rsidRPr="00A50657">
        <w:rPr>
          <w:rFonts w:ascii="Arial" w:hAnsi="Arial" w:cs="Arial"/>
          <w:szCs w:val="24"/>
        </w:rPr>
        <w:t>Významnou součástí Centra je orientace na základní školy s cílem probudit zájem žáků o sklářské řemeslo a propagace sklářských i jiných výtvarných škol přímo v Centru.</w:t>
      </w:r>
    </w:p>
    <w:p w:rsidR="00A50657" w:rsidRDefault="00A50657" w:rsidP="00A50657">
      <w:pPr>
        <w:jc w:val="both"/>
        <w:rPr>
          <w:rFonts w:ascii="Arial" w:hAnsi="Arial" w:cs="Arial"/>
          <w:szCs w:val="24"/>
        </w:rPr>
      </w:pPr>
    </w:p>
    <w:p w:rsidR="002653C7" w:rsidRPr="00A50657" w:rsidRDefault="002C3FA2" w:rsidP="00A50657">
      <w:pPr>
        <w:jc w:val="both"/>
        <w:rPr>
          <w:rFonts w:ascii="Arial" w:hAnsi="Arial" w:cs="Arial"/>
          <w:i/>
          <w:szCs w:val="24"/>
        </w:rPr>
      </w:pPr>
      <w:r w:rsidRPr="00A50657">
        <w:rPr>
          <w:rFonts w:ascii="Arial" w:hAnsi="Arial" w:cs="Arial"/>
          <w:i/>
          <w:szCs w:val="24"/>
        </w:rPr>
        <w:t>Informace o</w:t>
      </w:r>
      <w:r w:rsidR="00676948">
        <w:rPr>
          <w:rFonts w:ascii="Arial" w:hAnsi="Arial" w:cs="Arial"/>
          <w:i/>
          <w:szCs w:val="24"/>
        </w:rPr>
        <w:t xml:space="preserve"> všech pořádaných</w:t>
      </w:r>
      <w:r w:rsidRPr="00A50657">
        <w:rPr>
          <w:rFonts w:ascii="Arial" w:hAnsi="Arial" w:cs="Arial"/>
          <w:i/>
          <w:szCs w:val="24"/>
        </w:rPr>
        <w:t xml:space="preserve"> akcích a kurzech najdete na stránkách</w:t>
      </w:r>
      <w:r w:rsidR="00A50657">
        <w:rPr>
          <w:rFonts w:ascii="Arial" w:hAnsi="Arial" w:cs="Arial"/>
          <w:i/>
          <w:szCs w:val="24"/>
        </w:rPr>
        <w:t xml:space="preserve"> www.cesty</w:t>
      </w:r>
      <w:r w:rsidR="002653C7" w:rsidRPr="00A50657">
        <w:rPr>
          <w:rFonts w:ascii="Arial" w:hAnsi="Arial" w:cs="Arial"/>
          <w:i/>
          <w:szCs w:val="24"/>
        </w:rPr>
        <w:t>skla.cz</w:t>
      </w:r>
    </w:p>
    <w:p w:rsidR="00D96584" w:rsidRPr="00A50657" w:rsidRDefault="002C3FA2" w:rsidP="00A50657">
      <w:pPr>
        <w:pStyle w:val="Normlnweb"/>
        <w:shd w:val="clear" w:color="auto" w:fill="FFFFFF"/>
        <w:spacing w:before="0" w:beforeAutospacing="0" w:after="0" w:afterAutospacing="0" w:line="252" w:lineRule="atLeast"/>
        <w:jc w:val="both"/>
        <w:rPr>
          <w:rFonts w:ascii="Arial" w:hAnsi="Arial" w:cs="Arial"/>
          <w:b/>
          <w:bCs/>
          <w:sz w:val="21"/>
          <w:szCs w:val="21"/>
          <w:u w:val="single"/>
        </w:rPr>
      </w:pPr>
      <w:r w:rsidRPr="00A50657">
        <w:rPr>
          <w:rFonts w:ascii="Arial" w:hAnsi="Arial" w:cs="Arial"/>
          <w:noProof/>
          <w:sz w:val="20"/>
          <w:szCs w:val="20"/>
        </w:rPr>
        <w:drawing>
          <wp:anchor distT="0" distB="0" distL="114300" distR="114300" simplePos="0" relativeHeight="251673600" behindDoc="0" locked="0" layoutInCell="1" allowOverlap="1" wp14:anchorId="2E414A91" wp14:editId="19D67086">
            <wp:simplePos x="0" y="0"/>
            <wp:positionH relativeFrom="margin">
              <wp:align>center</wp:align>
            </wp:positionH>
            <wp:positionV relativeFrom="paragraph">
              <wp:posOffset>71755</wp:posOffset>
            </wp:positionV>
            <wp:extent cx="5791200" cy="3634105"/>
            <wp:effectExtent l="0" t="0" r="0" b="4445"/>
            <wp:wrapThrough wrapText="bothSides">
              <wp:wrapPolygon edited="0">
                <wp:start x="0" y="0"/>
                <wp:lineTo x="0" y="21513"/>
                <wp:lineTo x="21529" y="21513"/>
                <wp:lineTo x="21529" y="0"/>
                <wp:lineTo x="0" y="0"/>
              </wp:wrapPolygon>
            </wp:wrapThrough>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ntrum_Hala_huť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91200" cy="3634105"/>
                    </a:xfrm>
                    <a:prstGeom prst="rect">
                      <a:avLst/>
                    </a:prstGeom>
                  </pic:spPr>
                </pic:pic>
              </a:graphicData>
            </a:graphic>
            <wp14:sizeRelH relativeFrom="margin">
              <wp14:pctWidth>0</wp14:pctWidth>
            </wp14:sizeRelH>
            <wp14:sizeRelV relativeFrom="margin">
              <wp14:pctHeight>0</wp14:pctHeight>
            </wp14:sizeRelV>
          </wp:anchor>
        </w:drawing>
      </w:r>
      <w:r w:rsidR="002653C7" w:rsidRPr="00A50657">
        <w:rPr>
          <w:rFonts w:ascii="Arial" w:hAnsi="Arial" w:cs="Arial"/>
          <w:b/>
          <w:bCs/>
          <w:sz w:val="21"/>
          <w:szCs w:val="21"/>
          <w:u w:val="single"/>
        </w:rPr>
        <w:t xml:space="preserve">                                                                             </w:t>
      </w:r>
      <w:r w:rsidR="00D96584" w:rsidRPr="00A50657">
        <w:rPr>
          <w:rFonts w:ascii="Arial" w:hAnsi="Arial" w:cs="Arial"/>
          <w:b/>
          <w:bCs/>
          <w:sz w:val="21"/>
          <w:szCs w:val="21"/>
          <w:u w:val="single"/>
        </w:rPr>
        <w:t xml:space="preserve">                                         </w:t>
      </w:r>
      <w:r w:rsidR="002653C7" w:rsidRPr="00A50657">
        <w:rPr>
          <w:rFonts w:ascii="Arial" w:hAnsi="Arial" w:cs="Arial"/>
          <w:b/>
          <w:bCs/>
          <w:sz w:val="21"/>
          <w:szCs w:val="21"/>
          <w:u w:val="single"/>
        </w:rPr>
        <w:t xml:space="preserve">    </w:t>
      </w:r>
    </w:p>
    <w:p w:rsidR="00D96584" w:rsidRPr="00A50657" w:rsidRDefault="002C3FA2" w:rsidP="00A50657">
      <w:pPr>
        <w:pStyle w:val="Normlnweb"/>
        <w:shd w:val="clear" w:color="auto" w:fill="FFFFFF"/>
        <w:spacing w:before="0" w:beforeAutospacing="0" w:after="0" w:afterAutospacing="0" w:line="252" w:lineRule="atLeast"/>
        <w:jc w:val="both"/>
        <w:rPr>
          <w:rFonts w:ascii="Arial" w:hAnsi="Arial" w:cs="Arial"/>
          <w:sz w:val="20"/>
          <w:szCs w:val="20"/>
        </w:rPr>
      </w:pPr>
      <w:r w:rsidRPr="00A50657">
        <w:rPr>
          <w:rFonts w:ascii="Arial" w:hAnsi="Arial" w:cs="Arial"/>
          <w:noProof/>
          <w:sz w:val="20"/>
          <w:szCs w:val="20"/>
        </w:rPr>
        <w:drawing>
          <wp:anchor distT="0" distB="0" distL="114300" distR="114300" simplePos="0" relativeHeight="251674624" behindDoc="0" locked="0" layoutInCell="1" allowOverlap="1" wp14:anchorId="52A781F8" wp14:editId="7F31F742">
            <wp:simplePos x="0" y="0"/>
            <wp:positionH relativeFrom="margin">
              <wp:align>right</wp:align>
            </wp:positionH>
            <wp:positionV relativeFrom="paragraph">
              <wp:posOffset>167005</wp:posOffset>
            </wp:positionV>
            <wp:extent cx="5795645" cy="3867150"/>
            <wp:effectExtent l="0" t="0" r="0" b="0"/>
            <wp:wrapThrough wrapText="bothSides">
              <wp:wrapPolygon edited="0">
                <wp:start x="0" y="0"/>
                <wp:lineTo x="0" y="21494"/>
                <wp:lineTo x="21512" y="21494"/>
                <wp:lineTo x="21512" y="0"/>
                <wp:lineTo x="0" y="0"/>
              </wp:wrapPolygon>
            </wp:wrapThrough>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ntrum_Kurz hutní skl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95645" cy="3867150"/>
                    </a:xfrm>
                    <a:prstGeom prst="rect">
                      <a:avLst/>
                    </a:prstGeom>
                  </pic:spPr>
                </pic:pic>
              </a:graphicData>
            </a:graphic>
            <wp14:sizeRelH relativeFrom="margin">
              <wp14:pctWidth>0</wp14:pctWidth>
            </wp14:sizeRelH>
            <wp14:sizeRelV relativeFrom="margin">
              <wp14:pctHeight>0</wp14:pctHeight>
            </wp14:sizeRelV>
          </wp:anchor>
        </w:drawing>
      </w:r>
    </w:p>
    <w:p w:rsidR="00D96584" w:rsidRPr="00A50657" w:rsidRDefault="002C3FA2" w:rsidP="00A50657">
      <w:pPr>
        <w:pStyle w:val="Normlnweb"/>
        <w:shd w:val="clear" w:color="auto" w:fill="FFFFFF"/>
        <w:spacing w:before="0" w:beforeAutospacing="0" w:after="0" w:afterAutospacing="0" w:line="252" w:lineRule="atLeast"/>
        <w:jc w:val="both"/>
        <w:rPr>
          <w:rFonts w:ascii="Arial" w:hAnsi="Arial" w:cs="Arial"/>
          <w:sz w:val="20"/>
          <w:szCs w:val="20"/>
        </w:rPr>
      </w:pPr>
      <w:r w:rsidRPr="00A50657">
        <w:rPr>
          <w:rFonts w:ascii="Arial" w:hAnsi="Arial" w:cs="Arial"/>
          <w:noProof/>
          <w:sz w:val="20"/>
          <w:szCs w:val="20"/>
        </w:rPr>
        <w:drawing>
          <wp:anchor distT="0" distB="0" distL="114300" distR="114300" simplePos="0" relativeHeight="251675648" behindDoc="0" locked="0" layoutInCell="1" allowOverlap="1" wp14:anchorId="3AE79BF5" wp14:editId="6256DEF1">
            <wp:simplePos x="0" y="0"/>
            <wp:positionH relativeFrom="margin">
              <wp:posOffset>338455</wp:posOffset>
            </wp:positionH>
            <wp:positionV relativeFrom="paragraph">
              <wp:posOffset>0</wp:posOffset>
            </wp:positionV>
            <wp:extent cx="5363210" cy="3578860"/>
            <wp:effectExtent l="0" t="0" r="8890" b="2540"/>
            <wp:wrapThrough wrapText="bothSides">
              <wp:wrapPolygon edited="0">
                <wp:start x="0" y="0"/>
                <wp:lineTo x="0" y="21500"/>
                <wp:lineTo x="21559" y="21500"/>
                <wp:lineTo x="21559" y="0"/>
                <wp:lineTo x="0" y="0"/>
              </wp:wrapPolygon>
            </wp:wrapThrough>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entrum_předvádění_hutní skl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63210" cy="3578860"/>
                    </a:xfrm>
                    <a:prstGeom prst="rect">
                      <a:avLst/>
                    </a:prstGeom>
                  </pic:spPr>
                </pic:pic>
              </a:graphicData>
            </a:graphic>
            <wp14:sizeRelH relativeFrom="margin">
              <wp14:pctWidth>0</wp14:pctWidth>
            </wp14:sizeRelH>
            <wp14:sizeRelV relativeFrom="margin">
              <wp14:pctHeight>0</wp14:pctHeight>
            </wp14:sizeRelV>
          </wp:anchor>
        </w:drawing>
      </w:r>
    </w:p>
    <w:p w:rsidR="00D96584" w:rsidRPr="00A50657" w:rsidRDefault="00D96584" w:rsidP="00A50657">
      <w:pPr>
        <w:pStyle w:val="Normlnweb"/>
        <w:shd w:val="clear" w:color="auto" w:fill="FFFFFF"/>
        <w:spacing w:before="0" w:beforeAutospacing="0" w:after="0" w:afterAutospacing="0" w:line="252" w:lineRule="atLeast"/>
        <w:jc w:val="both"/>
        <w:rPr>
          <w:rFonts w:ascii="Arial" w:hAnsi="Arial" w:cs="Arial"/>
          <w:sz w:val="21"/>
          <w:szCs w:val="21"/>
        </w:rPr>
      </w:pPr>
    </w:p>
    <w:p w:rsidR="00D96584" w:rsidRPr="00A50657" w:rsidRDefault="00D96584" w:rsidP="00A50657">
      <w:pPr>
        <w:pStyle w:val="Normlnweb"/>
        <w:shd w:val="clear" w:color="auto" w:fill="FFFFFF"/>
        <w:spacing w:before="0" w:beforeAutospacing="0" w:after="0" w:afterAutospacing="0" w:line="252" w:lineRule="atLeast"/>
        <w:jc w:val="both"/>
        <w:rPr>
          <w:rFonts w:ascii="Arial" w:hAnsi="Arial" w:cs="Arial"/>
          <w:sz w:val="21"/>
          <w:szCs w:val="21"/>
        </w:rPr>
      </w:pPr>
      <w:r w:rsidRPr="00A50657">
        <w:rPr>
          <w:rFonts w:ascii="Arial" w:hAnsi="Arial" w:cs="Arial"/>
          <w:sz w:val="20"/>
          <w:szCs w:val="20"/>
        </w:rPr>
        <w:t> </w:t>
      </w:r>
    </w:p>
    <w:p w:rsidR="00E31644" w:rsidRPr="00A50657" w:rsidRDefault="00E31644" w:rsidP="00A50657">
      <w:pPr>
        <w:shd w:val="clear" w:color="auto" w:fill="FFFFFF"/>
        <w:spacing w:line="336" w:lineRule="atLeast"/>
        <w:jc w:val="both"/>
        <w:textAlignment w:val="baseline"/>
        <w:rPr>
          <w:rFonts w:ascii="Arial" w:eastAsia="Times New Roman" w:hAnsi="Arial" w:cs="Arial"/>
          <w:i/>
          <w:iCs/>
          <w:bdr w:val="none" w:sz="0" w:space="0" w:color="auto" w:frame="1"/>
        </w:rPr>
      </w:pPr>
    </w:p>
    <w:p w:rsidR="00D96584" w:rsidRPr="00A50657" w:rsidRDefault="00D96584" w:rsidP="00A50657">
      <w:pPr>
        <w:pStyle w:val="Normlnweb"/>
        <w:shd w:val="clear" w:color="auto" w:fill="FFFFFF"/>
        <w:spacing w:before="0" w:beforeAutospacing="0" w:after="0" w:afterAutospacing="0" w:line="252" w:lineRule="atLeast"/>
        <w:jc w:val="both"/>
        <w:rPr>
          <w:rFonts w:ascii="Arial" w:hAnsi="Arial" w:cs="Arial"/>
          <w:sz w:val="21"/>
          <w:szCs w:val="21"/>
        </w:rPr>
      </w:pPr>
      <w:r w:rsidRPr="00A50657">
        <w:rPr>
          <w:rFonts w:ascii="Arial" w:hAnsi="Arial" w:cs="Arial"/>
          <w:b/>
          <w:bCs/>
          <w:sz w:val="21"/>
          <w:szCs w:val="21"/>
          <w:u w:val="single"/>
        </w:rPr>
        <w:t xml:space="preserve"> </w:t>
      </w:r>
    </w:p>
    <w:p w:rsidR="00D96584" w:rsidRPr="00A50657" w:rsidRDefault="00D96584" w:rsidP="00A50657">
      <w:pPr>
        <w:shd w:val="clear" w:color="auto" w:fill="FFFFFF"/>
        <w:spacing w:line="336" w:lineRule="atLeast"/>
        <w:jc w:val="both"/>
        <w:textAlignment w:val="baseline"/>
        <w:rPr>
          <w:rFonts w:ascii="Arial" w:hAnsi="Arial" w:cs="Arial"/>
        </w:rPr>
      </w:pPr>
    </w:p>
    <w:p w:rsidR="00E31644" w:rsidRPr="00A50657" w:rsidRDefault="00E31644" w:rsidP="00A50657">
      <w:pPr>
        <w:jc w:val="both"/>
        <w:rPr>
          <w:rFonts w:ascii="Arial" w:hAnsi="Arial" w:cs="Arial"/>
        </w:rPr>
      </w:pPr>
    </w:p>
    <w:p w:rsidR="00E31644" w:rsidRPr="00A50657" w:rsidRDefault="00E31644" w:rsidP="00A50657">
      <w:pPr>
        <w:jc w:val="both"/>
        <w:rPr>
          <w:rFonts w:ascii="Arial" w:hAnsi="Arial" w:cs="Arial"/>
        </w:rPr>
      </w:pPr>
    </w:p>
    <w:p w:rsidR="00E31644" w:rsidRPr="00A50657" w:rsidRDefault="00E31644" w:rsidP="00A50657">
      <w:pPr>
        <w:jc w:val="both"/>
        <w:rPr>
          <w:rFonts w:ascii="Arial" w:hAnsi="Arial" w:cs="Arial"/>
        </w:rPr>
      </w:pPr>
    </w:p>
    <w:p w:rsidR="00E31644" w:rsidRPr="00A50657" w:rsidRDefault="00E31644" w:rsidP="00A50657">
      <w:pPr>
        <w:jc w:val="both"/>
        <w:rPr>
          <w:rFonts w:ascii="Arial" w:hAnsi="Arial" w:cs="Arial"/>
        </w:rPr>
      </w:pPr>
    </w:p>
    <w:p w:rsidR="00E31644" w:rsidRPr="00A50657" w:rsidRDefault="00E31644" w:rsidP="00A50657">
      <w:pPr>
        <w:jc w:val="both"/>
        <w:rPr>
          <w:rFonts w:ascii="Arial" w:hAnsi="Arial" w:cs="Arial"/>
        </w:rPr>
      </w:pPr>
    </w:p>
    <w:p w:rsidR="002C3FA2" w:rsidRPr="00A50657" w:rsidRDefault="002C3FA2" w:rsidP="00A50657">
      <w:pPr>
        <w:jc w:val="both"/>
        <w:rPr>
          <w:rFonts w:ascii="Arial" w:hAnsi="Arial" w:cs="Arial"/>
        </w:rPr>
      </w:pPr>
      <w:r w:rsidRPr="00A50657">
        <w:rPr>
          <w:rFonts w:ascii="Arial" w:hAnsi="Arial" w:cs="Arial"/>
          <w:noProof/>
          <w:sz w:val="20"/>
          <w:szCs w:val="20"/>
          <w:lang w:val="cs-CZ" w:eastAsia="cs-CZ"/>
        </w:rPr>
        <w:drawing>
          <wp:anchor distT="0" distB="0" distL="114300" distR="114300" simplePos="0" relativeHeight="251677696" behindDoc="0" locked="0" layoutInCell="1" allowOverlap="1" wp14:anchorId="39B3B4B1" wp14:editId="3E27CEC8">
            <wp:simplePos x="0" y="0"/>
            <wp:positionH relativeFrom="column">
              <wp:posOffset>386080</wp:posOffset>
            </wp:positionH>
            <wp:positionV relativeFrom="paragraph">
              <wp:posOffset>-1730375</wp:posOffset>
            </wp:positionV>
            <wp:extent cx="5486400" cy="3660775"/>
            <wp:effectExtent l="0" t="0" r="0" b="0"/>
            <wp:wrapThrough wrapText="bothSides">
              <wp:wrapPolygon edited="0">
                <wp:start x="0" y="0"/>
                <wp:lineTo x="0" y="21469"/>
                <wp:lineTo x="21525" y="21469"/>
                <wp:lineTo x="21525" y="0"/>
                <wp:lineTo x="0" y="0"/>
              </wp:wrapPolygon>
            </wp:wrapThrough>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DSC33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3660775"/>
                    </a:xfrm>
                    <a:prstGeom prst="rect">
                      <a:avLst/>
                    </a:prstGeom>
                  </pic:spPr>
                </pic:pic>
              </a:graphicData>
            </a:graphic>
            <wp14:sizeRelH relativeFrom="margin">
              <wp14:pctWidth>0</wp14:pctWidth>
            </wp14:sizeRelH>
            <wp14:sizeRelV relativeFrom="margin">
              <wp14:pctHeight>0</wp14:pctHeight>
            </wp14:sizeRelV>
          </wp:anchor>
        </w:drawing>
      </w:r>
    </w:p>
    <w:p w:rsidR="002C3FA2" w:rsidRPr="00A50657" w:rsidRDefault="002C3FA2" w:rsidP="00A50657">
      <w:pPr>
        <w:jc w:val="both"/>
        <w:rPr>
          <w:rFonts w:ascii="Arial" w:hAnsi="Arial" w:cs="Arial"/>
        </w:rPr>
      </w:pPr>
    </w:p>
    <w:p w:rsidR="002C3FA2" w:rsidRPr="00A50657" w:rsidRDefault="002C3FA2" w:rsidP="00A50657">
      <w:pPr>
        <w:jc w:val="both"/>
        <w:rPr>
          <w:rFonts w:ascii="Arial" w:hAnsi="Arial" w:cs="Arial"/>
        </w:rPr>
      </w:pPr>
    </w:p>
    <w:p w:rsidR="002C3FA2" w:rsidRPr="00A50657" w:rsidRDefault="002C3FA2" w:rsidP="00A50657">
      <w:pPr>
        <w:jc w:val="both"/>
        <w:rPr>
          <w:rFonts w:ascii="Arial" w:hAnsi="Arial" w:cs="Arial"/>
        </w:rPr>
      </w:pPr>
    </w:p>
    <w:p w:rsidR="002C3FA2" w:rsidRPr="00A50657" w:rsidRDefault="002C3FA2" w:rsidP="00A50657">
      <w:pPr>
        <w:jc w:val="both"/>
        <w:rPr>
          <w:rFonts w:ascii="Arial" w:hAnsi="Arial" w:cs="Arial"/>
        </w:rPr>
      </w:pPr>
    </w:p>
    <w:p w:rsidR="002C3FA2" w:rsidRPr="00A50657" w:rsidRDefault="002C3FA2" w:rsidP="00A50657">
      <w:pPr>
        <w:jc w:val="both"/>
        <w:rPr>
          <w:rFonts w:ascii="Arial" w:hAnsi="Arial" w:cs="Arial"/>
        </w:rPr>
      </w:pPr>
    </w:p>
    <w:p w:rsidR="002C3FA2" w:rsidRPr="00A50657" w:rsidRDefault="002C3FA2" w:rsidP="00A50657">
      <w:pPr>
        <w:jc w:val="both"/>
        <w:rPr>
          <w:rFonts w:ascii="Arial" w:hAnsi="Arial" w:cs="Arial"/>
        </w:rPr>
      </w:pPr>
    </w:p>
    <w:p w:rsidR="002C3FA2" w:rsidRPr="00A50657" w:rsidRDefault="002C3FA2" w:rsidP="00A50657">
      <w:pPr>
        <w:jc w:val="both"/>
        <w:rPr>
          <w:rFonts w:ascii="Arial" w:hAnsi="Arial" w:cs="Arial"/>
        </w:rPr>
      </w:pPr>
    </w:p>
    <w:p w:rsidR="00173D68" w:rsidRPr="00A50657" w:rsidRDefault="001A0AED" w:rsidP="00A50657">
      <w:pPr>
        <w:jc w:val="both"/>
        <w:rPr>
          <w:rFonts w:ascii="Arial" w:hAnsi="Arial" w:cs="Arial"/>
        </w:rPr>
      </w:pPr>
      <w:r w:rsidRPr="00A50657">
        <w:rPr>
          <w:rFonts w:ascii="Arial" w:hAnsi="Arial" w:cs="Arial"/>
        </w:rPr>
        <w:t>V článku bylo čerpáno z</w:t>
      </w:r>
      <w:r w:rsidR="00173D68" w:rsidRPr="00A50657">
        <w:rPr>
          <w:rFonts w:ascii="Arial" w:hAnsi="Arial" w:cs="Arial"/>
        </w:rPr>
        <w:t xml:space="preserve"> různých</w:t>
      </w:r>
      <w:r w:rsidRPr="00A50657">
        <w:rPr>
          <w:rFonts w:ascii="Arial" w:hAnsi="Arial" w:cs="Arial"/>
        </w:rPr>
        <w:t xml:space="preserve"> materiálů</w:t>
      </w:r>
      <w:r w:rsidR="00173D68" w:rsidRPr="00A50657">
        <w:rPr>
          <w:rFonts w:ascii="Arial" w:hAnsi="Arial" w:cs="Arial"/>
        </w:rPr>
        <w:t xml:space="preserve"> o historii korálků</w:t>
      </w:r>
      <w:r w:rsidRPr="00A50657">
        <w:rPr>
          <w:rFonts w:ascii="Arial" w:hAnsi="Arial" w:cs="Arial"/>
        </w:rPr>
        <w:t xml:space="preserve"> z internet</w:t>
      </w:r>
      <w:r w:rsidR="00173D68" w:rsidRPr="00A50657">
        <w:rPr>
          <w:rFonts w:ascii="Arial" w:hAnsi="Arial" w:cs="Arial"/>
        </w:rPr>
        <w:t>u</w:t>
      </w:r>
      <w:r w:rsidRPr="00A50657">
        <w:rPr>
          <w:rFonts w:ascii="Arial" w:hAnsi="Arial" w:cs="Arial"/>
        </w:rPr>
        <w:t>,</w:t>
      </w:r>
    </w:p>
    <w:p w:rsidR="001A0AED" w:rsidRPr="00A50657" w:rsidRDefault="00676948" w:rsidP="00A50657">
      <w:pPr>
        <w:jc w:val="both"/>
        <w:rPr>
          <w:rFonts w:ascii="Arial" w:hAnsi="Arial" w:cs="Arial"/>
        </w:rPr>
      </w:pPr>
      <w:r>
        <w:rPr>
          <w:rFonts w:ascii="Arial" w:hAnsi="Arial" w:cs="Arial"/>
        </w:rPr>
        <w:t xml:space="preserve"> obrázky</w:t>
      </w:r>
      <w:r w:rsidR="00173D68" w:rsidRPr="00A50657">
        <w:rPr>
          <w:rFonts w:ascii="Arial" w:hAnsi="Arial" w:cs="Arial"/>
        </w:rPr>
        <w:t>: historické vinuté perly je fotografie  z výstavy Hroby barbarů Praha</w:t>
      </w:r>
    </w:p>
    <w:p w:rsidR="00173D68" w:rsidRPr="00A50657" w:rsidRDefault="00173D68" w:rsidP="00A50657">
      <w:pPr>
        <w:jc w:val="both"/>
        <w:rPr>
          <w:rFonts w:ascii="Arial" w:hAnsi="Arial" w:cs="Arial"/>
        </w:rPr>
      </w:pPr>
      <w:r w:rsidRPr="00A50657">
        <w:rPr>
          <w:rFonts w:ascii="Arial" w:hAnsi="Arial" w:cs="Arial"/>
        </w:rPr>
        <w:t xml:space="preserve">                 korálkářka internet neznámý autor</w:t>
      </w:r>
    </w:p>
    <w:p w:rsidR="002C3FA2" w:rsidRPr="00A50657" w:rsidRDefault="002653C7" w:rsidP="00A50657">
      <w:pPr>
        <w:jc w:val="both"/>
        <w:rPr>
          <w:rFonts w:ascii="Arial" w:hAnsi="Arial" w:cs="Arial"/>
        </w:rPr>
      </w:pPr>
      <w:r w:rsidRPr="00A50657">
        <w:rPr>
          <w:rFonts w:ascii="Arial" w:hAnsi="Arial" w:cs="Arial"/>
          <w:noProof/>
          <w:sz w:val="20"/>
          <w:szCs w:val="20"/>
          <w:lang w:val="cs-CZ" w:eastAsia="cs-CZ"/>
        </w:rPr>
        <w:drawing>
          <wp:anchor distT="0" distB="0" distL="114300" distR="114300" simplePos="0" relativeHeight="251670528" behindDoc="0" locked="0" layoutInCell="1" allowOverlap="1" wp14:anchorId="18349863" wp14:editId="34C6DD9D">
            <wp:simplePos x="0" y="0"/>
            <wp:positionH relativeFrom="column">
              <wp:posOffset>-469900</wp:posOffset>
            </wp:positionH>
            <wp:positionV relativeFrom="paragraph">
              <wp:posOffset>534035</wp:posOffset>
            </wp:positionV>
            <wp:extent cx="7133603" cy="643890"/>
            <wp:effectExtent l="0" t="0" r="0" b="3810"/>
            <wp:wrapThrough wrapText="bothSides">
              <wp:wrapPolygon edited="0">
                <wp:start x="0" y="0"/>
                <wp:lineTo x="0" y="21089"/>
                <wp:lineTo x="21515" y="21089"/>
                <wp:lineTo x="21515" y="0"/>
                <wp:lineTo x="0" y="0"/>
              </wp:wrapPolygon>
            </wp:wrapThrough>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vinná publicit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33603" cy="643890"/>
                    </a:xfrm>
                    <a:prstGeom prst="rect">
                      <a:avLst/>
                    </a:prstGeom>
                  </pic:spPr>
                </pic:pic>
              </a:graphicData>
            </a:graphic>
            <wp14:sizeRelH relativeFrom="margin">
              <wp14:pctWidth>0</wp14:pctWidth>
            </wp14:sizeRelH>
            <wp14:sizeRelV relativeFrom="margin">
              <wp14:pctHeight>0</wp14:pctHeight>
            </wp14:sizeRelV>
          </wp:anchor>
        </w:drawing>
      </w:r>
      <w:r w:rsidR="00173D68" w:rsidRPr="00A50657">
        <w:rPr>
          <w:rFonts w:ascii="Arial" w:hAnsi="Arial" w:cs="Arial"/>
        </w:rPr>
        <w:t xml:space="preserve">ostatní fotografie a grafické </w:t>
      </w:r>
      <w:r w:rsidR="00676948">
        <w:rPr>
          <w:rFonts w:ascii="Arial" w:hAnsi="Arial" w:cs="Arial"/>
        </w:rPr>
        <w:t xml:space="preserve">materiály jsou z archivu autorů </w:t>
      </w:r>
      <w:r w:rsidR="004F41B6" w:rsidRPr="00A50657">
        <w:rPr>
          <w:rFonts w:ascii="Arial" w:hAnsi="Arial" w:cs="Arial"/>
        </w:rPr>
        <w:t>a archiv</w:t>
      </w:r>
      <w:r w:rsidR="00676948">
        <w:rPr>
          <w:rFonts w:ascii="Arial" w:hAnsi="Arial" w:cs="Arial"/>
        </w:rPr>
        <w:t>u</w:t>
      </w:r>
      <w:r w:rsidR="004F41B6" w:rsidRPr="00A50657">
        <w:rPr>
          <w:rFonts w:ascii="Arial" w:hAnsi="Arial" w:cs="Arial"/>
        </w:rPr>
        <w:t xml:space="preserve"> </w:t>
      </w:r>
      <w:r w:rsidR="00676948">
        <w:rPr>
          <w:rFonts w:ascii="Arial" w:hAnsi="Arial" w:cs="Arial"/>
        </w:rPr>
        <w:t>CESTY SKLA, o.p.s.</w:t>
      </w:r>
    </w:p>
    <w:sectPr w:rsidR="002C3FA2" w:rsidRPr="00A50657" w:rsidSect="00882881">
      <w:pgSz w:w="12240" w:h="15840"/>
      <w:pgMar w:top="1417" w:right="1417" w:bottom="1417" w:left="1417" w:header="51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A30" w:rsidRDefault="00FB3A30" w:rsidP="00882881">
      <w:pPr>
        <w:spacing w:after="0" w:line="240" w:lineRule="auto"/>
      </w:pPr>
      <w:r>
        <w:separator/>
      </w:r>
    </w:p>
  </w:endnote>
  <w:endnote w:type="continuationSeparator" w:id="0">
    <w:p w:rsidR="00FB3A30" w:rsidRDefault="00FB3A30" w:rsidP="00882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A30" w:rsidRDefault="00FB3A30" w:rsidP="00882881">
      <w:pPr>
        <w:spacing w:after="0" w:line="240" w:lineRule="auto"/>
      </w:pPr>
      <w:r>
        <w:separator/>
      </w:r>
    </w:p>
  </w:footnote>
  <w:footnote w:type="continuationSeparator" w:id="0">
    <w:p w:rsidR="00FB3A30" w:rsidRDefault="00FB3A30" w:rsidP="008828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451"/>
    <w:rsid w:val="00031D0B"/>
    <w:rsid w:val="00047080"/>
    <w:rsid w:val="000C6A9C"/>
    <w:rsid w:val="000D1489"/>
    <w:rsid w:val="000D47D6"/>
    <w:rsid w:val="0013736B"/>
    <w:rsid w:val="001643C1"/>
    <w:rsid w:val="00173D68"/>
    <w:rsid w:val="001A0AED"/>
    <w:rsid w:val="001A74D5"/>
    <w:rsid w:val="001C25AA"/>
    <w:rsid w:val="002653C7"/>
    <w:rsid w:val="00292677"/>
    <w:rsid w:val="002C3FA2"/>
    <w:rsid w:val="00322BB3"/>
    <w:rsid w:val="003F67E9"/>
    <w:rsid w:val="004F41B6"/>
    <w:rsid w:val="00610ED6"/>
    <w:rsid w:val="00642FA1"/>
    <w:rsid w:val="00676948"/>
    <w:rsid w:val="00690356"/>
    <w:rsid w:val="00697C25"/>
    <w:rsid w:val="006E4703"/>
    <w:rsid w:val="00712583"/>
    <w:rsid w:val="007F5C0E"/>
    <w:rsid w:val="00860BE2"/>
    <w:rsid w:val="00882881"/>
    <w:rsid w:val="008E0911"/>
    <w:rsid w:val="00951B19"/>
    <w:rsid w:val="009D718D"/>
    <w:rsid w:val="00A37B36"/>
    <w:rsid w:val="00A50657"/>
    <w:rsid w:val="00A60D31"/>
    <w:rsid w:val="00AC2451"/>
    <w:rsid w:val="00AF6B66"/>
    <w:rsid w:val="00B84DCA"/>
    <w:rsid w:val="00CE434A"/>
    <w:rsid w:val="00D03A50"/>
    <w:rsid w:val="00D10309"/>
    <w:rsid w:val="00D653EA"/>
    <w:rsid w:val="00D96584"/>
    <w:rsid w:val="00E31644"/>
    <w:rsid w:val="00E56721"/>
    <w:rsid w:val="00EE652C"/>
    <w:rsid w:val="00EF5CAA"/>
    <w:rsid w:val="00FA1449"/>
    <w:rsid w:val="00FB3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639C48-4D28-44DE-8280-ECE793965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A60D31"/>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styleId="Siln">
    <w:name w:val="Strong"/>
    <w:basedOn w:val="Standardnpsmoodstavce"/>
    <w:uiPriority w:val="22"/>
    <w:qFormat/>
    <w:rsid w:val="00A60D31"/>
    <w:rPr>
      <w:b/>
      <w:bCs/>
    </w:rPr>
  </w:style>
  <w:style w:type="character" w:customStyle="1" w:styleId="apple-converted-space">
    <w:name w:val="apple-converted-space"/>
    <w:basedOn w:val="Standardnpsmoodstavce"/>
    <w:rsid w:val="00A60D31"/>
  </w:style>
  <w:style w:type="paragraph" w:styleId="Zhlav">
    <w:name w:val="header"/>
    <w:basedOn w:val="Normln"/>
    <w:link w:val="ZhlavChar"/>
    <w:uiPriority w:val="99"/>
    <w:unhideWhenUsed/>
    <w:rsid w:val="00882881"/>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882881"/>
  </w:style>
  <w:style w:type="paragraph" w:styleId="Zpat">
    <w:name w:val="footer"/>
    <w:basedOn w:val="Normln"/>
    <w:link w:val="ZpatChar"/>
    <w:uiPriority w:val="99"/>
    <w:unhideWhenUsed/>
    <w:rsid w:val="00882881"/>
    <w:pPr>
      <w:tabs>
        <w:tab w:val="center" w:pos="4703"/>
        <w:tab w:val="right" w:pos="9406"/>
      </w:tabs>
      <w:spacing w:after="0" w:line="240" w:lineRule="auto"/>
    </w:pPr>
  </w:style>
  <w:style w:type="character" w:customStyle="1" w:styleId="ZpatChar">
    <w:name w:val="Zápatí Char"/>
    <w:basedOn w:val="Standardnpsmoodstavce"/>
    <w:link w:val="Zpat"/>
    <w:uiPriority w:val="99"/>
    <w:rsid w:val="00882881"/>
  </w:style>
  <w:style w:type="character" w:styleId="Hypertextovodkaz">
    <w:name w:val="Hyperlink"/>
    <w:basedOn w:val="Standardnpsmoodstavce"/>
    <w:uiPriority w:val="99"/>
    <w:unhideWhenUsed/>
    <w:rsid w:val="00D965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51077">
      <w:bodyDiv w:val="1"/>
      <w:marLeft w:val="0"/>
      <w:marRight w:val="0"/>
      <w:marTop w:val="0"/>
      <w:marBottom w:val="0"/>
      <w:divBdr>
        <w:top w:val="none" w:sz="0" w:space="0" w:color="auto"/>
        <w:left w:val="none" w:sz="0" w:space="0" w:color="auto"/>
        <w:bottom w:val="none" w:sz="0" w:space="0" w:color="auto"/>
        <w:right w:val="none" w:sz="0" w:space="0" w:color="auto"/>
      </w:divBdr>
    </w:div>
    <w:div w:id="1058162843">
      <w:bodyDiv w:val="1"/>
      <w:marLeft w:val="0"/>
      <w:marRight w:val="0"/>
      <w:marTop w:val="0"/>
      <w:marBottom w:val="0"/>
      <w:divBdr>
        <w:top w:val="none" w:sz="0" w:space="0" w:color="auto"/>
        <w:left w:val="none" w:sz="0" w:space="0" w:color="auto"/>
        <w:bottom w:val="none" w:sz="0" w:space="0" w:color="auto"/>
        <w:right w:val="none" w:sz="0" w:space="0" w:color="auto"/>
      </w:divBdr>
    </w:div>
    <w:div w:id="1235164355">
      <w:bodyDiv w:val="1"/>
      <w:marLeft w:val="0"/>
      <w:marRight w:val="0"/>
      <w:marTop w:val="0"/>
      <w:marBottom w:val="0"/>
      <w:divBdr>
        <w:top w:val="none" w:sz="0" w:space="0" w:color="auto"/>
        <w:left w:val="none" w:sz="0" w:space="0" w:color="auto"/>
        <w:bottom w:val="none" w:sz="0" w:space="0" w:color="auto"/>
        <w:right w:val="none" w:sz="0" w:space="0" w:color="auto"/>
      </w:divBdr>
    </w:div>
    <w:div w:id="191196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1059</Words>
  <Characters>6253</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Lukášková</dc:creator>
  <cp:keywords/>
  <dc:description/>
  <cp:lastModifiedBy>Dagmar</cp:lastModifiedBy>
  <cp:revision>2</cp:revision>
  <dcterms:created xsi:type="dcterms:W3CDTF">2016-02-26T09:51:00Z</dcterms:created>
  <dcterms:modified xsi:type="dcterms:W3CDTF">2016-02-26T09:51:00Z</dcterms:modified>
</cp:coreProperties>
</file>